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2" w:rsidRPr="00C41C46" w:rsidRDefault="00C41C46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C41C46">
        <w:t>Система подготовки инноваторов научно-технического направления</w:t>
      </w:r>
    </w:p>
    <w:p w:rsidR="005E266B" w:rsidRPr="00C41C46" w:rsidRDefault="00C41C46" w:rsidP="005E266B">
      <w:pPr>
        <w:pStyle w:val="za"/>
      </w:pPr>
      <w:r>
        <w:t>Конюхов Игорь Николаевич</w:t>
      </w:r>
    </w:p>
    <w:bookmarkEnd w:id="0"/>
    <w:p w:rsidR="005E266B" w:rsidRPr="005E266B" w:rsidRDefault="00C41C46" w:rsidP="00574078">
      <w:pPr>
        <w:pStyle w:val="zorg"/>
      </w:pPr>
      <w:r>
        <w:t>Муниципальное бюджетное образовательное учреждение дополнительного образования «Центр детского творчества Парус» городского округа город Уфа Республики Башкортостан</w:t>
      </w:r>
    </w:p>
    <w:p w:rsidR="00574078" w:rsidRDefault="00574078" w:rsidP="00574078">
      <w:pPr>
        <w:pStyle w:val="abs"/>
      </w:pPr>
      <w:r>
        <w:t>Аннотация</w:t>
      </w:r>
    </w:p>
    <w:p w:rsidR="00C41C46" w:rsidRDefault="00C41C46" w:rsidP="00574078">
      <w:pPr>
        <w:pStyle w:val="base"/>
        <w:rPr>
          <w:lang w:val="ru-RU"/>
        </w:rPr>
      </w:pPr>
      <w:proofErr w:type="gramStart"/>
      <w:r w:rsidRPr="00C41C46">
        <w:rPr>
          <w:lang w:val="ru-RU"/>
        </w:rPr>
        <w:t xml:space="preserve">Для </w:t>
      </w:r>
      <w:r>
        <w:rPr>
          <w:lang w:val="ru-RU"/>
        </w:rPr>
        <w:t>п</w:t>
      </w:r>
      <w:r w:rsidR="00BB5420">
        <w:rPr>
          <w:lang w:val="ru-RU"/>
        </w:rPr>
        <w:t>о</w:t>
      </w:r>
      <w:r>
        <w:rPr>
          <w:lang w:val="ru-RU"/>
        </w:rPr>
        <w:t xml:space="preserve">дготовки </w:t>
      </w:r>
      <w:proofErr w:type="spellStart"/>
      <w:r>
        <w:rPr>
          <w:lang w:val="ru-RU"/>
        </w:rPr>
        <w:t>инноваторов</w:t>
      </w:r>
      <w:proofErr w:type="spellEnd"/>
      <w:r>
        <w:rPr>
          <w:lang w:val="ru-RU"/>
        </w:rPr>
        <w:t xml:space="preserve"> научно-технического направления</w:t>
      </w:r>
      <w:r w:rsidRPr="00C41C46">
        <w:rPr>
          <w:lang w:val="ru-RU"/>
        </w:rPr>
        <w:t xml:space="preserve"> необходимо создать систему сквозной подготовки специалистов технической направленности, в которую включены учреждения</w:t>
      </w:r>
      <w:r w:rsidR="00BB5420">
        <w:rPr>
          <w:lang w:val="ru-RU"/>
        </w:rPr>
        <w:t>, начиная с</w:t>
      </w:r>
      <w:r w:rsidRPr="00C41C46">
        <w:rPr>
          <w:lang w:val="ru-RU"/>
        </w:rPr>
        <w:t xml:space="preserve"> </w:t>
      </w:r>
      <w:r w:rsidR="00BB5420">
        <w:rPr>
          <w:lang w:val="ru-RU"/>
        </w:rPr>
        <w:t xml:space="preserve">системы общего и дополнительного </w:t>
      </w:r>
      <w:r w:rsidRPr="00C41C46">
        <w:rPr>
          <w:lang w:val="ru-RU"/>
        </w:rPr>
        <w:t>образования</w:t>
      </w:r>
      <w:r w:rsidR="00BB5420">
        <w:rPr>
          <w:lang w:val="ru-RU"/>
        </w:rPr>
        <w:t xml:space="preserve"> (</w:t>
      </w:r>
      <w:r w:rsidRPr="00C41C46">
        <w:rPr>
          <w:lang w:val="ru-RU"/>
        </w:rPr>
        <w:t>с периода школьного возраста</w:t>
      </w:r>
      <w:r w:rsidR="00BB5420">
        <w:rPr>
          <w:lang w:val="ru-RU"/>
        </w:rPr>
        <w:t>),</w:t>
      </w:r>
      <w:r w:rsidRPr="00C41C46">
        <w:rPr>
          <w:lang w:val="ru-RU"/>
        </w:rPr>
        <w:t xml:space="preserve"> системы среднего профобразования и до ВУЗов, научных и научно-исследовательских институтов, Академий и т. д., а также промышленные и производственные предприятия и корпорации, общественные объединения (НКО, ВОИР, и т. д.).</w:t>
      </w:r>
      <w:proofErr w:type="gramEnd"/>
    </w:p>
    <w:p w:rsidR="00F23829" w:rsidRDefault="00F23829" w:rsidP="00574078">
      <w:pPr>
        <w:pStyle w:val="base"/>
        <w:rPr>
          <w:lang w:val="ru-RU"/>
        </w:rPr>
      </w:pPr>
      <w:r>
        <w:rPr>
          <w:lang w:val="ru-RU"/>
        </w:rPr>
        <w:t xml:space="preserve">Основным ориентиром при подготовке </w:t>
      </w:r>
      <w:proofErr w:type="spellStart"/>
      <w:r>
        <w:rPr>
          <w:lang w:val="ru-RU"/>
        </w:rPr>
        <w:t>инноваторов</w:t>
      </w:r>
      <w:proofErr w:type="spellEnd"/>
      <w:r>
        <w:rPr>
          <w:lang w:val="ru-RU"/>
        </w:rPr>
        <w:t xml:space="preserve"> принимается Атлас новых профессий, в котором указаны 11 </w:t>
      </w:r>
      <w:proofErr w:type="spellStart"/>
      <w:r>
        <w:rPr>
          <w:lang w:val="ru-RU"/>
        </w:rPr>
        <w:t>надпрофессиональных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навыков, позволяющих человеку успешно трудится</w:t>
      </w:r>
      <w:proofErr w:type="gramEnd"/>
      <w:r>
        <w:rPr>
          <w:lang w:val="ru-RU"/>
        </w:rPr>
        <w:t xml:space="preserve"> во </w:t>
      </w:r>
      <w:proofErr w:type="spellStart"/>
      <w:r>
        <w:rPr>
          <w:lang w:val="ru-RU"/>
        </w:rPr>
        <w:t>множесве</w:t>
      </w:r>
      <w:proofErr w:type="spellEnd"/>
      <w:r>
        <w:rPr>
          <w:lang w:val="ru-RU"/>
        </w:rPr>
        <w:t xml:space="preserve"> сфер экономики. Если провести анализ реалий современной системы образования, то можно прийти к выводу, что в ней развивается максимум 7 навыков из них. Следовательно, необходимо развивать еще дополнительно 4 навыка. При существующих в современной системе образования подходах к организации учебного процесса для этого потребуется увеличение учебной нагрузки на учащихся (введение дополнительных учебных куров, дисциплин). Однако медицинская статистика говорит о том, что учебная нагрузка в школьном возрасте у детей уже </w:t>
      </w:r>
      <w:r w:rsidR="00FD7825">
        <w:rPr>
          <w:lang w:val="ru-RU"/>
        </w:rPr>
        <w:t xml:space="preserve">физиологически </w:t>
      </w:r>
      <w:r>
        <w:rPr>
          <w:lang w:val="ru-RU"/>
        </w:rPr>
        <w:t xml:space="preserve">близка 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 предельно допустимой, либо даже превышает ее.</w:t>
      </w:r>
    </w:p>
    <w:p w:rsidR="00FD7825" w:rsidRDefault="00FD7825" w:rsidP="00574078">
      <w:pPr>
        <w:pStyle w:val="base"/>
        <w:rPr>
          <w:lang w:val="ru-RU"/>
        </w:rPr>
      </w:pPr>
      <w:r>
        <w:rPr>
          <w:lang w:val="ru-RU"/>
        </w:rPr>
        <w:t xml:space="preserve">Выход из такой тупиковой ситуации состоит в разработке и внедрении в практику образования программ комплексного обучения и развития детей школьного возраста, объединяющих в себе несколько традиционно принятых направлений образования – </w:t>
      </w:r>
      <w:proofErr w:type="spellStart"/>
      <w:r>
        <w:rPr>
          <w:lang w:val="ru-RU"/>
        </w:rPr>
        <w:t>мультинаправленных</w:t>
      </w:r>
      <w:proofErr w:type="spellEnd"/>
      <w:r>
        <w:rPr>
          <w:lang w:val="ru-RU"/>
        </w:rPr>
        <w:t xml:space="preserve"> интегрированных программ образования.</w:t>
      </w:r>
    </w:p>
    <w:p w:rsidR="00FD7825" w:rsidRDefault="00FD7825" w:rsidP="00574078">
      <w:pPr>
        <w:pStyle w:val="base"/>
        <w:rPr>
          <w:lang w:val="ru-RU"/>
        </w:rPr>
      </w:pPr>
      <w:proofErr w:type="gramStart"/>
      <w:r>
        <w:rPr>
          <w:lang w:val="ru-RU"/>
        </w:rPr>
        <w:t xml:space="preserve">Кроме того, анализ навыков, которые необходимо развивать у детей и развитием которых не занимается современная система образования, приводит к еще одному не </w:t>
      </w:r>
      <w:proofErr w:type="spellStart"/>
      <w:r>
        <w:rPr>
          <w:lang w:val="ru-RU"/>
        </w:rPr>
        <w:t>утешительноу</w:t>
      </w:r>
      <w:proofErr w:type="spellEnd"/>
      <w:r>
        <w:rPr>
          <w:lang w:val="ru-RU"/>
        </w:rPr>
        <w:t xml:space="preserve"> выводу: в современной педагогической науке и практике </w:t>
      </w:r>
      <w:r w:rsidR="008B22CA">
        <w:rPr>
          <w:lang w:val="ru-RU"/>
        </w:rPr>
        <w:t>в России вообще</w:t>
      </w:r>
      <w:r>
        <w:rPr>
          <w:lang w:val="ru-RU"/>
        </w:rPr>
        <w:t xml:space="preserve"> отсутствуют методические разработки, позволяющие развивать у учащихся такой навык, как «работа в режиме высокой неопределенности и быстрой смены условий задач», который </w:t>
      </w:r>
      <w:r w:rsidR="008B22CA">
        <w:rPr>
          <w:lang w:val="ru-RU"/>
        </w:rPr>
        <w:t xml:space="preserve">входит в пятерку самых </w:t>
      </w:r>
      <w:r>
        <w:rPr>
          <w:lang w:val="ru-RU"/>
        </w:rPr>
        <w:t>важн</w:t>
      </w:r>
      <w:r w:rsidR="008B22CA">
        <w:rPr>
          <w:lang w:val="ru-RU"/>
        </w:rPr>
        <w:t>ых, по</w:t>
      </w:r>
      <w:proofErr w:type="gramEnd"/>
      <w:r w:rsidR="008B22CA">
        <w:rPr>
          <w:lang w:val="ru-RU"/>
        </w:rPr>
        <w:t xml:space="preserve"> мнению </w:t>
      </w:r>
      <w:r>
        <w:rPr>
          <w:lang w:val="ru-RU"/>
        </w:rPr>
        <w:t>разработчик</w:t>
      </w:r>
      <w:r w:rsidR="008B22CA">
        <w:rPr>
          <w:lang w:val="ru-RU"/>
        </w:rPr>
        <w:t>ов</w:t>
      </w:r>
      <w:r>
        <w:rPr>
          <w:lang w:val="ru-RU"/>
        </w:rPr>
        <w:t xml:space="preserve"> А</w:t>
      </w:r>
      <w:r w:rsidR="008B22CA">
        <w:rPr>
          <w:lang w:val="ru-RU"/>
        </w:rPr>
        <w:t>тласа новых профессий. Для того</w:t>
      </w:r>
      <w:proofErr w:type="gramStart"/>
      <w:r w:rsidR="008B22CA">
        <w:rPr>
          <w:lang w:val="ru-RU"/>
        </w:rPr>
        <w:t>,</w:t>
      </w:r>
      <w:proofErr w:type="gramEnd"/>
      <w:r w:rsidR="008B22CA">
        <w:rPr>
          <w:lang w:val="ru-RU"/>
        </w:rPr>
        <w:t xml:space="preserve"> чтобы этот пробел был восполнен, необходимо </w:t>
      </w:r>
      <w:proofErr w:type="spellStart"/>
      <w:r w:rsidR="008B22CA">
        <w:rPr>
          <w:lang w:val="ru-RU"/>
        </w:rPr>
        <w:t>широкомастшабное</w:t>
      </w:r>
      <w:proofErr w:type="spellEnd"/>
      <w:r w:rsidR="008B22CA">
        <w:rPr>
          <w:lang w:val="ru-RU"/>
        </w:rPr>
        <w:t xml:space="preserve"> обучение специалистов-педагогов методическим основам построения учебных программ, направленных на развитие интуитивных способностей личности учащихся. Такие основы были получены в ходе </w:t>
      </w:r>
      <w:proofErr w:type="gramStart"/>
      <w:r w:rsidR="008B22CA">
        <w:rPr>
          <w:lang w:val="ru-RU"/>
        </w:rPr>
        <w:t>реализации Госпрограммы исследования феноменальных способностей человека</w:t>
      </w:r>
      <w:proofErr w:type="gramEnd"/>
      <w:r w:rsidR="008B22CA">
        <w:rPr>
          <w:lang w:val="ru-RU"/>
        </w:rPr>
        <w:t xml:space="preserve"> под руководством генерал-лейтенанта Савина Алексея Юрьевича. Ввиду того, что Госпрограмма имела ограничения по доступу, в настоящее время специалистов, способных </w:t>
      </w:r>
      <w:proofErr w:type="gramStart"/>
      <w:r w:rsidR="008B22CA">
        <w:rPr>
          <w:lang w:val="ru-RU"/>
        </w:rPr>
        <w:t xml:space="preserve">разработать </w:t>
      </w:r>
      <w:r w:rsidR="00635940">
        <w:rPr>
          <w:lang w:val="ru-RU"/>
        </w:rPr>
        <w:t>такие учебные программы в системе образования нет, кроме автора доклада, прошедшего обучение у А.Ю. Савина и получившего сертификат тренера-консультанта по развитию интуитивных способностей личности</w:t>
      </w:r>
      <w:proofErr w:type="gramEnd"/>
      <w:r w:rsidR="00635940">
        <w:rPr>
          <w:lang w:val="ru-RU"/>
        </w:rPr>
        <w:t>.</w:t>
      </w:r>
    </w:p>
    <w:p w:rsidR="00F23829" w:rsidRDefault="00635940" w:rsidP="00F23829">
      <w:pPr>
        <w:pStyle w:val="base"/>
        <w:rPr>
          <w:lang w:val="ru-RU"/>
        </w:rPr>
      </w:pPr>
      <w:r>
        <w:rPr>
          <w:lang w:val="ru-RU"/>
        </w:rPr>
        <w:t>С</w:t>
      </w:r>
      <w:r w:rsidR="00BB5420">
        <w:rPr>
          <w:lang w:val="ru-RU"/>
        </w:rPr>
        <w:t xml:space="preserve">истема </w:t>
      </w:r>
      <w:r>
        <w:rPr>
          <w:lang w:val="ru-RU"/>
        </w:rPr>
        <w:t xml:space="preserve">подготовки </w:t>
      </w:r>
      <w:proofErr w:type="spellStart"/>
      <w:r>
        <w:rPr>
          <w:lang w:val="ru-RU"/>
        </w:rPr>
        <w:t>инноваторов</w:t>
      </w:r>
      <w:proofErr w:type="spellEnd"/>
      <w:r>
        <w:rPr>
          <w:lang w:val="ru-RU"/>
        </w:rPr>
        <w:t xml:space="preserve">, свободная от указанных проблем, </w:t>
      </w:r>
      <w:r w:rsidR="00BB5420">
        <w:rPr>
          <w:lang w:val="ru-RU"/>
        </w:rPr>
        <w:t xml:space="preserve">создается </w:t>
      </w:r>
      <w:r>
        <w:rPr>
          <w:lang w:val="ru-RU"/>
        </w:rPr>
        <w:t>автором в</w:t>
      </w:r>
      <w:r w:rsidR="00BB5420">
        <w:rPr>
          <w:lang w:val="ru-RU"/>
        </w:rPr>
        <w:t xml:space="preserve"> ЦДТ «Парус» г. Уфы</w:t>
      </w:r>
      <w:r>
        <w:rPr>
          <w:lang w:val="ru-RU"/>
        </w:rPr>
        <w:t>, где он работает педагогом дополнительного образования</w:t>
      </w:r>
      <w:r w:rsidR="00BB5420">
        <w:rPr>
          <w:lang w:val="ru-RU"/>
        </w:rPr>
        <w:t xml:space="preserve">. </w:t>
      </w:r>
    </w:p>
    <w:p w:rsidR="00BB5420" w:rsidRDefault="00BB5420" w:rsidP="00574078">
      <w:pPr>
        <w:pStyle w:val="base"/>
        <w:rPr>
          <w:lang w:val="ru-RU"/>
        </w:rPr>
      </w:pPr>
      <w:r>
        <w:rPr>
          <w:lang w:val="ru-RU"/>
        </w:rPr>
        <w:t xml:space="preserve">В ней 2 этапа: </w:t>
      </w:r>
    </w:p>
    <w:p w:rsidR="00BB5420" w:rsidRDefault="00BB5420" w:rsidP="00BB5420">
      <w:pPr>
        <w:pStyle w:val="litera"/>
        <w:numPr>
          <w:ilvl w:val="0"/>
          <w:numId w:val="0"/>
        </w:numPr>
        <w:ind w:left="360" w:hanging="360"/>
      </w:pPr>
      <w:r>
        <w:t>1. О</w:t>
      </w:r>
      <w:r w:rsidRPr="00BB5420">
        <w:t xml:space="preserve">бучение в </w:t>
      </w:r>
      <w:r>
        <w:t>кружке учреждения дополнительного</w:t>
      </w:r>
      <w:r w:rsidRPr="00BB5420">
        <w:t xml:space="preserve"> образовани</w:t>
      </w:r>
      <w:r>
        <w:t>я</w:t>
      </w:r>
      <w:r w:rsidRPr="00BB5420">
        <w:t xml:space="preserve"> детей школьного возраста</w:t>
      </w:r>
      <w:r>
        <w:t xml:space="preserve"> по </w:t>
      </w:r>
      <w:r w:rsidRPr="00BB5420">
        <w:t>программе комплексного развития личности ребенка. Конечным результатом этапа является обучение детей полному циклу проектной научно-технической, изобретательской деятельности (генерация идеи, составление технического рисунка решения, изготовление поясняющего макета, разработка презентации и описания проекта и его публичного представления). На этом этапе происходит комплексное развитие личности ребенка и выявление детей, имеющих склонность к сфере технического творчества.</w:t>
      </w:r>
    </w:p>
    <w:p w:rsidR="00BB5420" w:rsidRDefault="00BB5420" w:rsidP="00BB5420">
      <w:pPr>
        <w:pStyle w:val="litera"/>
        <w:numPr>
          <w:ilvl w:val="0"/>
          <w:numId w:val="0"/>
        </w:numPr>
        <w:ind w:left="360" w:hanging="360"/>
      </w:pPr>
      <w:r>
        <w:t>2. О</w:t>
      </w:r>
      <w:r w:rsidRPr="00BB5420">
        <w:t xml:space="preserve">бучение по углубленной программе выбранного ребенком инженерно-технического направления, а также по программе детской </w:t>
      </w:r>
      <w:proofErr w:type="gramStart"/>
      <w:r w:rsidRPr="00BB5420">
        <w:t>бизнес-школы</w:t>
      </w:r>
      <w:proofErr w:type="gramEnd"/>
      <w:r w:rsidRPr="00BB5420">
        <w:t xml:space="preserve">, позволяющей учащимся </w:t>
      </w:r>
      <w:r w:rsidRPr="00BB5420">
        <w:lastRenderedPageBreak/>
        <w:t>овладеть полным циклом разработки и представления бизнес-проекта, включающего все необходимые разделы, а также патентную проработку идеи.</w:t>
      </w:r>
    </w:p>
    <w:p w:rsidR="00C41C46" w:rsidRDefault="00BB5420" w:rsidP="00BB5420">
      <w:pPr>
        <w:pStyle w:val="base"/>
        <w:ind w:firstLine="0"/>
        <w:rPr>
          <w:lang w:val="ru-RU"/>
        </w:rPr>
      </w:pPr>
      <w:r>
        <w:rPr>
          <w:lang w:val="ru-RU"/>
        </w:rPr>
        <w:t>П</w:t>
      </w:r>
      <w:r w:rsidRPr="00BB5420">
        <w:rPr>
          <w:lang w:val="ru-RU"/>
        </w:rPr>
        <w:t>рактика позволяет решить множество острых проблем  системы подготовки специалистов</w:t>
      </w:r>
      <w:r>
        <w:rPr>
          <w:lang w:val="ru-RU"/>
        </w:rPr>
        <w:t>.</w:t>
      </w:r>
    </w:p>
    <w:p w:rsidR="00882DC5" w:rsidRPr="00882DC5" w:rsidRDefault="00882DC5" w:rsidP="00882DC5">
      <w:pPr>
        <w:pStyle w:val="base"/>
        <w:rPr>
          <w:lang w:val="ru-RU"/>
        </w:rPr>
      </w:pPr>
      <w:r w:rsidRPr="00882DC5">
        <w:rPr>
          <w:lang w:val="ru-RU"/>
        </w:rPr>
        <w:t>Для объективности оценки результатов описанного образовательного процесса постоянно производится активное участие учащихся в конкурсных мероприятиях различной направленности, форумах, конференциях, результаты которых можно назвать впечатляющими.</w:t>
      </w:r>
    </w:p>
    <w:p w:rsidR="00882DC5" w:rsidRPr="00C41C46" w:rsidRDefault="00882DC5" w:rsidP="00882DC5">
      <w:pPr>
        <w:pStyle w:val="base"/>
        <w:ind w:firstLine="0"/>
        <w:rPr>
          <w:lang w:val="ru-RU"/>
        </w:rPr>
      </w:pPr>
      <w:proofErr w:type="gramStart"/>
      <w:r w:rsidRPr="00882DC5">
        <w:rPr>
          <w:lang w:val="ru-RU"/>
        </w:rPr>
        <w:t>За время реализации практики с 2014 г. обучающиеся по данной программе дети демонстрируют высокие достижения</w:t>
      </w:r>
      <w:r w:rsidR="00E761B0">
        <w:rPr>
          <w:lang w:val="ru-RU"/>
        </w:rPr>
        <w:t>, занимая призовые места</w:t>
      </w:r>
      <w:r w:rsidRPr="00882DC5">
        <w:rPr>
          <w:lang w:val="ru-RU"/>
        </w:rPr>
        <w:t xml:space="preserve"> в конкурсных мероприятиях республиканского, всероссийского и международного уровней различных направлений: научно-исследовательская и проектная деятельность -93 места, изобразительное искусство – 138 мест, декоративно-прикладное творчество – 48 мест, компьютерная графика – 81 место, видеотворчество – 11 мест, командные интеллектуальные игры – 18 мест, театральное творчество – 16 мест, журналистика -6</w:t>
      </w:r>
      <w:proofErr w:type="gramEnd"/>
      <w:r w:rsidRPr="00882DC5">
        <w:rPr>
          <w:lang w:val="ru-RU"/>
        </w:rPr>
        <w:t xml:space="preserve"> мест, </w:t>
      </w:r>
      <w:r w:rsidR="00E761B0">
        <w:rPr>
          <w:lang w:val="ru-RU"/>
        </w:rPr>
        <w:t>литературное творчество – 5 мест</w:t>
      </w:r>
      <w:r w:rsidRPr="00882DC5">
        <w:rPr>
          <w:lang w:val="ru-RU"/>
        </w:rPr>
        <w:t xml:space="preserve">, экологическое направление- </w:t>
      </w:r>
      <w:r w:rsidR="00E761B0">
        <w:rPr>
          <w:lang w:val="ru-RU"/>
        </w:rPr>
        <w:t>4</w:t>
      </w:r>
      <w:bookmarkStart w:id="10" w:name="_GoBack"/>
      <w:bookmarkEnd w:id="10"/>
      <w:r w:rsidRPr="00882DC5">
        <w:rPr>
          <w:lang w:val="ru-RU"/>
        </w:rPr>
        <w:t xml:space="preserve"> места.</w:t>
      </w:r>
    </w:p>
    <w:p w:rsidR="00BB5420" w:rsidRDefault="00BB5420" w:rsidP="00A43B25">
      <w:pPr>
        <w:pStyle w:val="1fd"/>
      </w:pP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6E6498" w:rsidRPr="006E6498" w:rsidRDefault="006E6498" w:rsidP="006E6498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6E6498">
        <w:rPr>
          <w:szCs w:val="20"/>
        </w:rPr>
        <w:t>Еремеева</w:t>
      </w:r>
      <w:proofErr w:type="spellEnd"/>
      <w:r w:rsidRPr="006E6498">
        <w:rPr>
          <w:szCs w:val="20"/>
        </w:rPr>
        <w:t xml:space="preserve"> В.Д. и </w:t>
      </w:r>
      <w:proofErr w:type="spellStart"/>
      <w:r w:rsidRPr="006E6498">
        <w:rPr>
          <w:szCs w:val="20"/>
        </w:rPr>
        <w:t>Хри</w:t>
      </w:r>
      <w:r>
        <w:rPr>
          <w:szCs w:val="20"/>
        </w:rPr>
        <w:t>зман</w:t>
      </w:r>
      <w:proofErr w:type="spellEnd"/>
      <w:r>
        <w:rPr>
          <w:szCs w:val="20"/>
        </w:rPr>
        <w:t xml:space="preserve"> Т. П. «Развитие полушарий»//</w:t>
      </w:r>
      <w:r w:rsidRPr="006E6498">
        <w:rPr>
          <w:szCs w:val="20"/>
        </w:rPr>
        <w:t xml:space="preserve"> Санкт-Петербург, 2002</w:t>
      </w:r>
    </w:p>
    <w:p w:rsidR="006E6498" w:rsidRPr="006E6498" w:rsidRDefault="006E6498" w:rsidP="006E6498">
      <w:pPr>
        <w:pStyle w:val="litera"/>
        <w:numPr>
          <w:ilvl w:val="0"/>
          <w:numId w:val="20"/>
        </w:numPr>
        <w:rPr>
          <w:szCs w:val="20"/>
        </w:rPr>
      </w:pPr>
      <w:r w:rsidRPr="006E6498">
        <w:rPr>
          <w:szCs w:val="20"/>
        </w:rPr>
        <w:t>Лебедев А. «От пси-войн</w:t>
      </w:r>
      <w:r>
        <w:rPr>
          <w:szCs w:val="20"/>
        </w:rPr>
        <w:t xml:space="preserve"> до Гениальной России»//</w:t>
      </w:r>
      <w:r w:rsidRPr="006E6498">
        <w:rPr>
          <w:szCs w:val="20"/>
        </w:rPr>
        <w:t xml:space="preserve"> Москва, ООО «САМ полиграфист», 2016 г.</w:t>
      </w:r>
    </w:p>
    <w:p w:rsidR="006E6498" w:rsidRPr="006E6498" w:rsidRDefault="006E6498" w:rsidP="006E6498">
      <w:pPr>
        <w:pStyle w:val="litera"/>
        <w:numPr>
          <w:ilvl w:val="0"/>
          <w:numId w:val="20"/>
        </w:numPr>
        <w:rPr>
          <w:szCs w:val="20"/>
        </w:rPr>
      </w:pPr>
      <w:r w:rsidRPr="006E6498">
        <w:rPr>
          <w:szCs w:val="20"/>
        </w:rPr>
        <w:t>«ТРИЗ-педагогика: как воспитать ребёнка изобретателем» » [Электронный ресурс] / https://externat.foxford.ru/polezno-znat/triz-pedagogika-anatoliya-gina</w:t>
      </w:r>
    </w:p>
    <w:p w:rsidR="006E6498" w:rsidRPr="006E6498" w:rsidRDefault="006E6498" w:rsidP="006E6498">
      <w:pPr>
        <w:pStyle w:val="litera"/>
        <w:numPr>
          <w:ilvl w:val="0"/>
          <w:numId w:val="20"/>
        </w:numPr>
        <w:rPr>
          <w:szCs w:val="20"/>
        </w:rPr>
      </w:pPr>
      <w:r w:rsidRPr="006E6498">
        <w:rPr>
          <w:szCs w:val="20"/>
        </w:rPr>
        <w:t>Щетинин М. П. «Объят</w:t>
      </w:r>
      <w:r>
        <w:rPr>
          <w:szCs w:val="20"/>
        </w:rPr>
        <w:t xml:space="preserve">ь </w:t>
      </w:r>
      <w:proofErr w:type="gramStart"/>
      <w:r>
        <w:rPr>
          <w:szCs w:val="20"/>
        </w:rPr>
        <w:t>необъятное</w:t>
      </w:r>
      <w:proofErr w:type="gramEnd"/>
      <w:r>
        <w:rPr>
          <w:szCs w:val="20"/>
        </w:rPr>
        <w:t>: Записки педагога»//</w:t>
      </w:r>
      <w:r w:rsidRPr="006E6498">
        <w:rPr>
          <w:szCs w:val="20"/>
        </w:rPr>
        <w:t xml:space="preserve"> Педагогика. 1986</w:t>
      </w:r>
    </w:p>
    <w:p w:rsidR="003E5DC7" w:rsidRPr="0001713D" w:rsidRDefault="003E5DC7" w:rsidP="006E6498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3E5DC7" w:rsidRPr="0001713D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44" w:rsidRDefault="002B4D44">
      <w:r>
        <w:separator/>
      </w:r>
    </w:p>
    <w:p w:rsidR="002B4D44" w:rsidRDefault="002B4D44"/>
    <w:p w:rsidR="002B4D44" w:rsidRDefault="002B4D44"/>
    <w:p w:rsidR="002B4D44" w:rsidRDefault="002B4D44"/>
  </w:endnote>
  <w:endnote w:type="continuationSeparator" w:id="0">
    <w:p w:rsidR="002B4D44" w:rsidRDefault="002B4D44">
      <w:r>
        <w:continuationSeparator/>
      </w:r>
    </w:p>
    <w:p w:rsidR="002B4D44" w:rsidRDefault="002B4D44"/>
    <w:p w:rsidR="002B4D44" w:rsidRDefault="002B4D44"/>
    <w:p w:rsidR="002B4D44" w:rsidRDefault="002B4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E761B0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44" w:rsidRDefault="002B4D44">
      <w:r>
        <w:separator/>
      </w:r>
    </w:p>
    <w:p w:rsidR="002B4D44" w:rsidRDefault="002B4D44"/>
    <w:p w:rsidR="002B4D44" w:rsidRDefault="002B4D44"/>
    <w:p w:rsidR="002B4D44" w:rsidRDefault="002B4D44"/>
  </w:footnote>
  <w:footnote w:type="continuationSeparator" w:id="0">
    <w:p w:rsidR="002B4D44" w:rsidRDefault="002B4D44">
      <w:r>
        <w:continuationSeparator/>
      </w:r>
    </w:p>
    <w:p w:rsidR="002B4D44" w:rsidRDefault="002B4D44"/>
    <w:p w:rsidR="002B4D44" w:rsidRDefault="002B4D44"/>
    <w:p w:rsidR="002B4D44" w:rsidRDefault="002B4D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3pt;height:11.3pt" o:bullet="t">
        <v:imagedata r:id="rId1" o:title="mso10"/>
      </v:shape>
    </w:pict>
  </w:numPicBullet>
  <w:numPicBullet w:numPicBulletId="1">
    <w:pict>
      <v:shape id="_x0000_i1051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46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48E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4D44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35940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E6498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2DC5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22CA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B5420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1C46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761B0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29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D7825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&#1076;&#1077;&#1090;.%20&#1087;&#1088;&#1086;&#1075;&#1088;&#1072;&#1084;&#1084;&#1072;\&#1082;&#1086;&#1085;&#1082;&#1091;&#1088;&#1089;&#1099;\23-24\&#1048;&#1058;&#1054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78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HP</dc:creator>
  <cp:lastModifiedBy>HP</cp:lastModifiedBy>
  <cp:revision>3</cp:revision>
  <cp:lastPrinted>2011-06-10T13:51:00Z</cp:lastPrinted>
  <dcterms:created xsi:type="dcterms:W3CDTF">2024-06-11T15:05:00Z</dcterms:created>
  <dcterms:modified xsi:type="dcterms:W3CDTF">2024-06-13T14:50:00Z</dcterms:modified>
</cp:coreProperties>
</file>