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D4AD8" w14:textId="09093CD0" w:rsidR="00FF3B02" w:rsidRPr="009A3654" w:rsidRDefault="00931BE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ГУМАНИТАРНАЯ СОСТАВЛЯЮЩАЯ ПОДГОТОВКИ ИНЖЕНЕРОВ БУДУЩЕГО</w:t>
      </w:r>
    </w:p>
    <w:p w14:paraId="156D12BE" w14:textId="04946168" w:rsidR="005E266B" w:rsidRPr="009A3654" w:rsidRDefault="00947C7C" w:rsidP="005E266B">
      <w:pPr>
        <w:pStyle w:val="za"/>
      </w:pPr>
      <w:r>
        <w:t>Мезенцева Анна Игоревна (</w:t>
      </w:r>
      <w:proofErr w:type="spellStart"/>
      <w:r>
        <w:rPr>
          <w:lang w:val="en-GB"/>
        </w:rPr>
        <w:t>anna</w:t>
      </w:r>
      <w:proofErr w:type="spellEnd"/>
      <w:r w:rsidRPr="009A3654">
        <w:t>87-05.86@</w:t>
      </w:r>
      <w:r>
        <w:rPr>
          <w:lang w:val="en-GB"/>
        </w:rPr>
        <w:t>mail</w:t>
      </w:r>
      <w:r w:rsidRPr="009A3654">
        <w:t>.</w:t>
      </w:r>
      <w:proofErr w:type="spellStart"/>
      <w:r>
        <w:rPr>
          <w:lang w:val="en-GB"/>
        </w:rPr>
        <w:t>ru</w:t>
      </w:r>
      <w:proofErr w:type="spellEnd"/>
      <w:r w:rsidRPr="009A3654">
        <w:t>)</w:t>
      </w:r>
      <w:r>
        <w:t xml:space="preserve"> </w:t>
      </w:r>
    </w:p>
    <w:bookmarkEnd w:id="0"/>
    <w:p w14:paraId="1474C770" w14:textId="57519D80" w:rsidR="005E266B" w:rsidRPr="005E266B" w:rsidRDefault="00BE2F98" w:rsidP="00574078">
      <w:pPr>
        <w:pStyle w:val="zorg"/>
      </w:pPr>
      <w:r>
        <w:t>Севастопольский государственный университет</w:t>
      </w:r>
      <w:r w:rsidRPr="009A3654">
        <w:t xml:space="preserve">, </w:t>
      </w:r>
      <w:r>
        <w:t>Севастополь</w:t>
      </w:r>
    </w:p>
    <w:p w14:paraId="5F13C0F1" w14:textId="77777777" w:rsidR="00574078" w:rsidRDefault="00574078" w:rsidP="00574078">
      <w:pPr>
        <w:pStyle w:val="abs"/>
      </w:pPr>
      <w:r>
        <w:t>Аннотация</w:t>
      </w:r>
    </w:p>
    <w:p w14:paraId="13DDD2AB" w14:textId="3E79136D" w:rsidR="00CA065C" w:rsidRDefault="005D0844" w:rsidP="00CA065C">
      <w:pPr>
        <w:pStyle w:val="base6"/>
      </w:pPr>
      <w:r>
        <w:t xml:space="preserve">В статье поднимается вопрос гуманитарной составляющей подготовки инженеров будущего. </w:t>
      </w:r>
      <w:r w:rsidR="00707E98">
        <w:t xml:space="preserve">Делается акцент на цифровых средствах обучения </w:t>
      </w:r>
      <w:r w:rsidR="00997C55">
        <w:t xml:space="preserve">гуманитарным дисциплинам инженеров будущего. Делается вывод, что без знаний по иностранным языкам </w:t>
      </w:r>
      <w:r w:rsidR="00FC0AB8">
        <w:t xml:space="preserve">невозможно сформировать личность профессионала 21 века. </w:t>
      </w:r>
    </w:p>
    <w:p w14:paraId="5C072AA6" w14:textId="4F1D30A4" w:rsidR="009A3654" w:rsidRDefault="001B313F" w:rsidP="009A3654">
      <w:pPr>
        <w:pStyle w:val="s19"/>
        <w:spacing w:before="0" w:beforeAutospacing="0" w:after="0" w:afterAutospacing="0"/>
        <w:ind w:firstLine="540"/>
        <w:jc w:val="both"/>
        <w:divId w:val="1286351961"/>
      </w:pPr>
      <w:r>
        <w:t xml:space="preserve">В настоящее время </w:t>
      </w:r>
      <w:r w:rsidR="00DD49C3">
        <w:t>в условиях глобализации и быстро меняющейся геополитической, экономической и культурной ситуаци</w:t>
      </w:r>
      <w:r w:rsidR="00A220E3">
        <w:t xml:space="preserve">й в мире подготовка инженеров-профессионалов выходит на новый уровень. </w:t>
      </w:r>
      <w:r w:rsidR="009A3654">
        <w:t>П</w:t>
      </w:r>
      <w:r w:rsidR="009A3654" w:rsidRPr="009A3654">
        <w:t>оиск принципиально новых подходов к профессиональной подгото</w:t>
      </w:r>
      <w:r w:rsidR="009A3654">
        <w:t xml:space="preserve">вке специалистов, основанных на </w:t>
      </w:r>
      <w:proofErr w:type="spellStart"/>
      <w:r w:rsidR="009A3654" w:rsidRPr="009A3654">
        <w:t>гуманизации</w:t>
      </w:r>
      <w:proofErr w:type="spellEnd"/>
      <w:r w:rsidR="009A3654" w:rsidRPr="009A3654">
        <w:t xml:space="preserve"> всей системы образования, в центре которой находится формирующаяся личность как «высшая ценность».</w:t>
      </w:r>
    </w:p>
    <w:p w14:paraId="31312B4E" w14:textId="77777777" w:rsidR="009A3654" w:rsidRPr="009A3654" w:rsidRDefault="00A220E3" w:rsidP="009A3654">
      <w:pPr>
        <w:pStyle w:val="s19"/>
        <w:spacing w:before="0" w:beforeAutospacing="0" w:after="0" w:afterAutospacing="0"/>
        <w:ind w:firstLine="540"/>
        <w:jc w:val="both"/>
        <w:divId w:val="1286351961"/>
        <w:rPr>
          <w:color w:val="000000"/>
        </w:rPr>
      </w:pPr>
      <w:r>
        <w:t xml:space="preserve">Для выполнения профессиональных задач, а также для </w:t>
      </w:r>
      <w:proofErr w:type="spellStart"/>
      <w:r>
        <w:t>всеполного</w:t>
      </w:r>
      <w:proofErr w:type="spellEnd"/>
      <w:r>
        <w:t xml:space="preserve"> развития личности </w:t>
      </w:r>
      <w:r w:rsidR="00A83A36">
        <w:t xml:space="preserve">при таких условиях необходимы новые знания, умения, навыки, а также качества личности. </w:t>
      </w:r>
      <w:r w:rsidR="00DD0BFC">
        <w:t xml:space="preserve">Мы говорим о креативности, эмоциональном интеллекте, умении вести переговоры, гибкости мышления, </w:t>
      </w:r>
      <w:r w:rsidR="00CB33B2">
        <w:t>общительности, поликультурного знания. Данные качества в первую очередь кончено же помогает развить дисциплина «Иностранный язык». Именно на занятиях по иностранным языкам происходит общение обучающихся и их погружение в поликультурную среду</w:t>
      </w:r>
      <w:r w:rsidR="0039345B">
        <w:t xml:space="preserve"> посредством общения и погружения в иноязычную культуру. </w:t>
      </w:r>
      <w:r w:rsidR="009B4F6F">
        <w:t>Навыки, про которые мы говорили выше называются «</w:t>
      </w:r>
      <w:r w:rsidR="009B4F6F">
        <w:rPr>
          <w:lang w:val="en-GB"/>
        </w:rPr>
        <w:t>soft</w:t>
      </w:r>
      <w:r w:rsidR="009B4F6F" w:rsidRPr="009A3654">
        <w:t xml:space="preserve"> </w:t>
      </w:r>
      <w:r w:rsidR="009B4F6F">
        <w:rPr>
          <w:lang w:val="en-GB"/>
        </w:rPr>
        <w:t>skills</w:t>
      </w:r>
      <w:r w:rsidR="009A3654">
        <w:t>»</w:t>
      </w:r>
      <w:r w:rsidR="009B4F6F" w:rsidRPr="009A3654">
        <w:t xml:space="preserve"> </w:t>
      </w:r>
      <w:r w:rsidR="009B4F6F">
        <w:t xml:space="preserve">или «мягкие навыки». </w:t>
      </w:r>
      <w:proofErr w:type="spellStart"/>
      <w:r w:rsidR="00BB0A8D" w:rsidRPr="00ED214E">
        <w:rPr>
          <w:color w:val="000000"/>
        </w:rPr>
        <w:t>Soft</w:t>
      </w:r>
      <w:proofErr w:type="spellEnd"/>
      <w:r w:rsidR="00BB0A8D" w:rsidRPr="00ED214E">
        <w:rPr>
          <w:b/>
          <w:bCs/>
          <w:color w:val="000000"/>
        </w:rPr>
        <w:t xml:space="preserve"> </w:t>
      </w:r>
      <w:proofErr w:type="spellStart"/>
      <w:r w:rsidR="00BB0A8D" w:rsidRPr="00ED214E">
        <w:rPr>
          <w:color w:val="000000"/>
        </w:rPr>
        <w:t>skills</w:t>
      </w:r>
      <w:proofErr w:type="spellEnd"/>
      <w:r w:rsidR="00BB0A8D" w:rsidRPr="00ED214E">
        <w:rPr>
          <w:b/>
          <w:bCs/>
          <w:color w:val="000000"/>
        </w:rPr>
        <w:t> </w:t>
      </w:r>
      <w:r w:rsidR="00BB0A8D" w:rsidRPr="00ED214E">
        <w:rPr>
          <w:color w:val="000000"/>
        </w:rPr>
        <w:t>помогают решать жизненные и профессиональные задачи с результатом, который трудно отследить и проверить. Например, общение с коллегами, управление врем</w:t>
      </w:r>
      <w:r w:rsidR="009A3654">
        <w:rPr>
          <w:color w:val="000000"/>
        </w:rPr>
        <w:t xml:space="preserve">енем или проектами. </w:t>
      </w:r>
      <w:r w:rsidR="00BB0A8D" w:rsidRPr="00BB0A8D">
        <w:rPr>
          <w:color w:val="000000"/>
        </w:rPr>
        <w:t>В большинстве образовательных программ делают упор на жесткие навыки. Гибкие их дополняют и придают дополнительные качества.</w:t>
      </w:r>
      <w:r w:rsidR="006D6CDF" w:rsidRPr="00ED214E">
        <w:rPr>
          <w:color w:val="000000"/>
        </w:rPr>
        <w:t xml:space="preserve"> Поэтому так остро </w:t>
      </w:r>
      <w:r w:rsidR="00E3660B" w:rsidRPr="00ED214E">
        <w:rPr>
          <w:color w:val="000000"/>
        </w:rPr>
        <w:t xml:space="preserve">стоит проблема </w:t>
      </w:r>
      <w:r w:rsidR="001E0F81">
        <w:rPr>
          <w:color w:val="000000"/>
        </w:rPr>
        <w:t>формирования навыков будущего</w:t>
      </w:r>
      <w:r w:rsidR="00E3660B" w:rsidRPr="00ED214E">
        <w:rPr>
          <w:color w:val="000000"/>
        </w:rPr>
        <w:t xml:space="preserve">. </w:t>
      </w:r>
      <w:r w:rsidR="009A3654" w:rsidRPr="009A3654">
        <w:rPr>
          <w:color w:val="000000"/>
        </w:rPr>
        <w:t xml:space="preserve">Необходимость изменений продиктована вызовами инновационной экономики и усилением глобального научно-технического развития. </w:t>
      </w:r>
    </w:p>
    <w:p w14:paraId="3EA3DFA9" w14:textId="6BAAE0FB" w:rsidR="00BB0A8D" w:rsidRDefault="009A3654" w:rsidP="009A3654">
      <w:pPr>
        <w:pStyle w:val="s19"/>
        <w:spacing w:before="0" w:beforeAutospacing="0" w:after="0" w:afterAutospacing="0"/>
        <w:ind w:firstLine="540"/>
        <w:jc w:val="both"/>
        <w:divId w:val="1286351961"/>
        <w:rPr>
          <w:color w:val="000000"/>
        </w:rPr>
      </w:pPr>
      <w:r w:rsidRPr="009A3654">
        <w:rPr>
          <w:color w:val="000000"/>
        </w:rPr>
        <w:lastRenderedPageBreak/>
        <w:t>Решается задача воспитания лидеров будущего, подготовка которых начинается с формирования навыков XXI века технологические компетенции,</w:t>
      </w:r>
      <w:r>
        <w:rPr>
          <w:color w:val="000000"/>
        </w:rPr>
        <w:t xml:space="preserve"> </w:t>
      </w:r>
      <w:r w:rsidRPr="009A3654">
        <w:rPr>
          <w:color w:val="000000"/>
        </w:rPr>
        <w:t>умение работать в команде,</w:t>
      </w:r>
      <w:r>
        <w:rPr>
          <w:color w:val="000000"/>
        </w:rPr>
        <w:t xml:space="preserve"> </w:t>
      </w:r>
      <w:r w:rsidRPr="009A3654">
        <w:rPr>
          <w:color w:val="000000"/>
        </w:rPr>
        <w:t>эффективная коммуникация,</w:t>
      </w:r>
      <w:r>
        <w:rPr>
          <w:color w:val="000000"/>
        </w:rPr>
        <w:t xml:space="preserve"> </w:t>
      </w:r>
      <w:r w:rsidRPr="009A3654">
        <w:rPr>
          <w:color w:val="000000"/>
        </w:rPr>
        <w:t>эмоциональный интеллект)</w:t>
      </w:r>
      <w:r>
        <w:rPr>
          <w:color w:val="000000"/>
        </w:rPr>
        <w:t xml:space="preserve"> с </w:t>
      </w:r>
      <w:r w:rsidRPr="009A3654">
        <w:rPr>
          <w:color w:val="000000"/>
        </w:rPr>
        <w:t>помощью новых форм образования и обучения</w:t>
      </w:r>
      <w:r>
        <w:rPr>
          <w:color w:val="000000"/>
        </w:rPr>
        <w:t>.</w:t>
      </w:r>
    </w:p>
    <w:p w14:paraId="1585FD3D" w14:textId="79F472B2" w:rsidR="00870F20" w:rsidRPr="00870F20" w:rsidRDefault="00870F20" w:rsidP="00870F20">
      <w:pPr>
        <w:pStyle w:val="s19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70F20">
        <w:rPr>
          <w:color w:val="000000"/>
        </w:rPr>
        <w:t>целью повышения уровня эффективности обучения необходимо создава</w:t>
      </w:r>
      <w:r>
        <w:rPr>
          <w:color w:val="000000"/>
        </w:rPr>
        <w:t xml:space="preserve">ть систему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связей, которые </w:t>
      </w:r>
      <w:r w:rsidRPr="00870F20">
        <w:rPr>
          <w:color w:val="000000"/>
        </w:rPr>
        <w:t>помогают развить познавательный интерес,</w:t>
      </w:r>
      <w:r>
        <w:rPr>
          <w:color w:val="000000"/>
        </w:rPr>
        <w:t xml:space="preserve"> </w:t>
      </w:r>
      <w:r w:rsidRPr="00870F20">
        <w:rPr>
          <w:color w:val="000000"/>
        </w:rPr>
        <w:t>повысить мотивацию к изучению дисциплин,</w:t>
      </w:r>
      <w:r>
        <w:rPr>
          <w:color w:val="000000"/>
        </w:rPr>
        <w:t xml:space="preserve"> </w:t>
      </w:r>
      <w:r w:rsidRPr="00870F20">
        <w:rPr>
          <w:color w:val="000000"/>
        </w:rPr>
        <w:t>сформировать навыки анализа профессиональной литературы, поиска «нужной информации их разных областей».</w:t>
      </w:r>
      <w:r>
        <w:rPr>
          <w:color w:val="000000"/>
        </w:rPr>
        <w:t xml:space="preserve"> </w:t>
      </w:r>
      <w:proofErr w:type="spellStart"/>
      <w:r w:rsidRPr="00870F20">
        <w:rPr>
          <w:color w:val="000000"/>
        </w:rPr>
        <w:t>Метод</w:t>
      </w:r>
      <w:proofErr w:type="spellEnd"/>
      <w:r w:rsidRPr="00870F20">
        <w:rPr>
          <w:color w:val="000000"/>
        </w:rPr>
        <w:t xml:space="preserve"> интегрированных занятий (объединения занятий по разным дисциплинам) позволяет систематизировать знания в разнообразных науках и получаемой информации, позволяя сделать каждое занятие более эффективным</w:t>
      </w:r>
      <w:r w:rsidR="004738FF">
        <w:rPr>
          <w:color w:val="000000"/>
        </w:rPr>
        <w:t xml:space="preserve"> </w:t>
      </w:r>
      <w:r w:rsidR="002201D6">
        <w:rPr>
          <w:color w:val="000000"/>
        </w:rPr>
        <w:t>[1, с. 163]</w:t>
      </w:r>
      <w:r w:rsidRPr="00870F20">
        <w:rPr>
          <w:color w:val="000000"/>
        </w:rPr>
        <w:t>.</w:t>
      </w:r>
    </w:p>
    <w:p w14:paraId="3FE799ED" w14:textId="2FC83747" w:rsidR="00CA065C" w:rsidRPr="00ED214E" w:rsidRDefault="00CA065C" w:rsidP="00574078">
      <w:pPr>
        <w:pStyle w:val="base"/>
        <w:rPr>
          <w:sz w:val="24"/>
          <w:szCs w:val="24"/>
          <w:lang w:val="ru-RU"/>
        </w:rPr>
      </w:pPr>
    </w:p>
    <w:p w14:paraId="33EA901A" w14:textId="77777777" w:rsidR="004738FF" w:rsidRDefault="00574078" w:rsidP="009A3654">
      <w:pPr>
        <w:pStyle w:val="base1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15A480E" w14:textId="44EB1AE7" w:rsidR="003E5DC7" w:rsidRPr="004738FF" w:rsidRDefault="004738FF" w:rsidP="009A3654">
      <w:pPr>
        <w:pStyle w:val="base1"/>
        <w:rPr>
          <w:b w:val="0"/>
        </w:rPr>
      </w:pPr>
      <w:r>
        <w:rPr>
          <w:b w:val="0"/>
        </w:rPr>
        <w:t>Мезенцева А</w:t>
      </w:r>
      <w:r w:rsidR="0001713D" w:rsidRPr="004738FF">
        <w:rPr>
          <w:b w:val="0"/>
        </w:rPr>
        <w:t xml:space="preserve">.И. </w:t>
      </w:r>
      <w:r w:rsidR="002201D6" w:rsidRPr="002201D6">
        <w:rPr>
          <w:b w:val="0"/>
        </w:rPr>
        <w:t xml:space="preserve">Мезенцева, А. И. Опыт реализации интегрированного практического занятия по дисциплине «иностранный язык» в техническом вузе / А. И. Мезенцева // Гуманитарные основы инженерного образования: методические аспекты в преподавании </w:t>
      </w:r>
      <w:proofErr w:type="spellStart"/>
      <w:r w:rsidR="002201D6" w:rsidRPr="002201D6">
        <w:rPr>
          <w:b w:val="0"/>
        </w:rPr>
        <w:t>речеведческих</w:t>
      </w:r>
      <w:proofErr w:type="spellEnd"/>
      <w:r w:rsidR="002201D6" w:rsidRPr="002201D6">
        <w:rPr>
          <w:b w:val="0"/>
        </w:rPr>
        <w:t xml:space="preserve"> дисциплин и проблемы речевого воспитания в </w:t>
      </w:r>
      <w:proofErr w:type="gramStart"/>
      <w:r w:rsidR="002201D6" w:rsidRPr="002201D6">
        <w:rPr>
          <w:b w:val="0"/>
        </w:rPr>
        <w:t>вузе :</w:t>
      </w:r>
      <w:proofErr w:type="gramEnd"/>
      <w:r w:rsidR="002201D6" w:rsidRPr="002201D6">
        <w:rPr>
          <w:b w:val="0"/>
        </w:rPr>
        <w:t xml:space="preserve"> Сборник материалов IX Всероссийской научно-методической конференции, Петергоф, 26 мая 2023 года / Ред. Т.В. Рябова, О.А. </w:t>
      </w:r>
      <w:proofErr w:type="spellStart"/>
      <w:r w:rsidR="002201D6" w:rsidRPr="002201D6">
        <w:rPr>
          <w:b w:val="0"/>
        </w:rPr>
        <w:t>Кунникова</w:t>
      </w:r>
      <w:proofErr w:type="spellEnd"/>
      <w:r w:rsidR="002201D6" w:rsidRPr="002201D6">
        <w:rPr>
          <w:b w:val="0"/>
        </w:rPr>
        <w:t xml:space="preserve">. – Санкт-Петербург Петергоф: Военный институт железнодорожных войск и военных сообщений Военной академии материально-технического обеспечения им. генерала армии А.В. </w:t>
      </w:r>
      <w:proofErr w:type="spellStart"/>
      <w:proofErr w:type="gramStart"/>
      <w:r w:rsidR="002201D6" w:rsidRPr="002201D6">
        <w:rPr>
          <w:b w:val="0"/>
        </w:rPr>
        <w:t>Хрулева</w:t>
      </w:r>
      <w:proofErr w:type="spellEnd"/>
      <w:r w:rsidR="002201D6" w:rsidRPr="002201D6">
        <w:rPr>
          <w:b w:val="0"/>
        </w:rPr>
        <w:t xml:space="preserve"> ,</w:t>
      </w:r>
      <w:proofErr w:type="gramEnd"/>
      <w:r w:rsidR="002201D6" w:rsidRPr="002201D6">
        <w:rPr>
          <w:b w:val="0"/>
        </w:rPr>
        <w:t xml:space="preserve"> 2023. – С. 163-166.</w:t>
      </w:r>
      <w:bookmarkStart w:id="10" w:name="_GoBack"/>
      <w:bookmarkEnd w:id="10"/>
    </w:p>
    <w:sectPr w:rsidR="003E5DC7" w:rsidRPr="004738FF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7DB4" w14:textId="77777777" w:rsidR="00C36DE3" w:rsidRDefault="00C36DE3">
      <w:r>
        <w:separator/>
      </w:r>
    </w:p>
    <w:p w14:paraId="567B0EF9" w14:textId="77777777" w:rsidR="00C36DE3" w:rsidRDefault="00C36DE3"/>
    <w:p w14:paraId="49FA4338" w14:textId="77777777" w:rsidR="00C36DE3" w:rsidRDefault="00C36DE3"/>
    <w:p w14:paraId="20F1903D" w14:textId="77777777" w:rsidR="00C36DE3" w:rsidRDefault="00C36DE3"/>
  </w:endnote>
  <w:endnote w:type="continuationSeparator" w:id="0">
    <w:p w14:paraId="599014FE" w14:textId="77777777" w:rsidR="00C36DE3" w:rsidRDefault="00C36DE3">
      <w:r>
        <w:continuationSeparator/>
      </w:r>
    </w:p>
    <w:p w14:paraId="07823037" w14:textId="77777777" w:rsidR="00C36DE3" w:rsidRDefault="00C36DE3"/>
    <w:p w14:paraId="28805C96" w14:textId="77777777" w:rsidR="00C36DE3" w:rsidRDefault="00C36DE3"/>
    <w:p w14:paraId="5F6CBF95" w14:textId="77777777" w:rsidR="00C36DE3" w:rsidRDefault="00C3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charset w:val="CC"/>
    <w:family w:val="roman"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ohit Hindi">
    <w:altName w:val="Arial Unicode MS"/>
    <w:charset w:val="CC"/>
    <w:family w:val="auto"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2AE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4547A18A" w14:textId="1E624C0D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2201D6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68651" w14:textId="77777777" w:rsidR="00C36DE3" w:rsidRDefault="00C36DE3">
      <w:r>
        <w:separator/>
      </w:r>
    </w:p>
    <w:p w14:paraId="735BCF87" w14:textId="77777777" w:rsidR="00C36DE3" w:rsidRDefault="00C36DE3"/>
    <w:p w14:paraId="243562DC" w14:textId="77777777" w:rsidR="00C36DE3" w:rsidRDefault="00C36DE3"/>
    <w:p w14:paraId="2F1E4C4B" w14:textId="77777777" w:rsidR="00C36DE3" w:rsidRDefault="00C36DE3"/>
  </w:footnote>
  <w:footnote w:type="continuationSeparator" w:id="0">
    <w:p w14:paraId="143D65E7" w14:textId="77777777" w:rsidR="00C36DE3" w:rsidRDefault="00C36DE3">
      <w:r>
        <w:continuationSeparator/>
      </w:r>
    </w:p>
    <w:p w14:paraId="127B1940" w14:textId="77777777" w:rsidR="00C36DE3" w:rsidRDefault="00C36DE3"/>
    <w:p w14:paraId="178466EC" w14:textId="77777777" w:rsidR="00C36DE3" w:rsidRDefault="00C36DE3"/>
    <w:p w14:paraId="4D6D27D4" w14:textId="77777777" w:rsidR="00C36DE3" w:rsidRDefault="00C36D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CD17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653FC99D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10"/>
      </v:shape>
    </w:pict>
  </w:numPicBullet>
  <w:numPicBullet w:numPicBulletId="1">
    <w:pict>
      <v:shape id="_x0000_i1027" type="#_x0000_t75" style="width:10pt;height:10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B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297D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13F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0F81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01D6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345B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8FF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5EA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0844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6CDF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07E98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0F20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1BE5"/>
    <w:rsid w:val="0093527C"/>
    <w:rsid w:val="00936C9E"/>
    <w:rsid w:val="00947296"/>
    <w:rsid w:val="00947C7C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97C55"/>
    <w:rsid w:val="009A2383"/>
    <w:rsid w:val="009A2BC7"/>
    <w:rsid w:val="009A3654"/>
    <w:rsid w:val="009A3C62"/>
    <w:rsid w:val="009A3C93"/>
    <w:rsid w:val="009A5664"/>
    <w:rsid w:val="009B16E9"/>
    <w:rsid w:val="009B2613"/>
    <w:rsid w:val="009B360A"/>
    <w:rsid w:val="009B375D"/>
    <w:rsid w:val="009B3B50"/>
    <w:rsid w:val="009B4F6F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0E3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7737D"/>
    <w:rsid w:val="00A801FC"/>
    <w:rsid w:val="00A8036E"/>
    <w:rsid w:val="00A81478"/>
    <w:rsid w:val="00A83A36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0A8D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2F98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36DE3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33B2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0BFC"/>
    <w:rsid w:val="00DD30FF"/>
    <w:rsid w:val="00DD49C3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0740"/>
    <w:rsid w:val="00E214AA"/>
    <w:rsid w:val="00E261FB"/>
    <w:rsid w:val="00E279A7"/>
    <w:rsid w:val="00E27B4B"/>
    <w:rsid w:val="00E300D7"/>
    <w:rsid w:val="00E3404F"/>
    <w:rsid w:val="00E3660B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214E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4832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0AB8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EEF32C"/>
  <w15:docId w15:val="{D9A61CAD-A3DE-534E-9CCF-FF75CB7F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s16">
    <w:name w:val="s16"/>
    <w:basedOn w:val="a9"/>
    <w:rsid w:val="0007297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17">
    <w:name w:val="s17"/>
    <w:basedOn w:val="aa"/>
    <w:rsid w:val="0007297D"/>
  </w:style>
  <w:style w:type="character" w:customStyle="1" w:styleId="s18">
    <w:name w:val="s18"/>
    <w:basedOn w:val="aa"/>
    <w:rsid w:val="0007297D"/>
  </w:style>
  <w:style w:type="paragraph" w:customStyle="1" w:styleId="s19">
    <w:name w:val="s19"/>
    <w:basedOn w:val="a9"/>
    <w:rsid w:val="0007297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40">
    <w:name w:val="s40"/>
    <w:basedOn w:val="a9"/>
    <w:rsid w:val="00BB0A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engineer</dc:creator>
  <cp:lastModifiedBy>Admin</cp:lastModifiedBy>
  <cp:revision>5</cp:revision>
  <cp:lastPrinted>2011-06-10T13:51:00Z</cp:lastPrinted>
  <dcterms:created xsi:type="dcterms:W3CDTF">2024-05-28T14:08:00Z</dcterms:created>
  <dcterms:modified xsi:type="dcterms:W3CDTF">2024-05-29T08:02:00Z</dcterms:modified>
</cp:coreProperties>
</file>