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7B" w:rsidRPr="00F21A7B" w:rsidRDefault="00F21A7B" w:rsidP="00F21A7B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21A7B">
        <w:rPr>
          <w:b/>
          <w:bCs/>
          <w:color w:val="000000" w:themeColor="text1"/>
          <w:sz w:val="16"/>
          <w:szCs w:val="16"/>
          <w:shd w:val="clear" w:color="auto" w:fill="FFFFFF"/>
        </w:rPr>
        <w:t xml:space="preserve">ДИАГНОСТИКА РЕЗУЛЬТАТОВ ОБУЧЕНИЯ ЧЕРЕЗ СИСТЕМУ ОНЛАЙН-ТЕСТИРОВАНИЯ </w:t>
      </w:r>
      <w:r w:rsidRPr="00F21A7B">
        <w:rPr>
          <w:b/>
          <w:bCs/>
          <w:color w:val="000000" w:themeColor="text1"/>
          <w:sz w:val="16"/>
          <w:szCs w:val="16"/>
          <w:shd w:val="clear" w:color="auto" w:fill="FFFFFF"/>
          <w:lang w:val="en-US"/>
        </w:rPr>
        <w:t>ACADEMIC</w:t>
      </w:r>
      <w:r w:rsidRPr="00F21A7B">
        <w:rPr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21A7B">
        <w:rPr>
          <w:b/>
          <w:bCs/>
          <w:color w:val="000000" w:themeColor="text1"/>
          <w:sz w:val="16"/>
          <w:szCs w:val="16"/>
          <w:shd w:val="clear" w:color="auto" w:fill="FFFFFF"/>
          <w:lang w:val="en-US"/>
        </w:rPr>
        <w:t>TESTS</w:t>
      </w:r>
      <w:r w:rsidRPr="00F21A7B">
        <w:rPr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</w:p>
    <w:p w:rsidR="00FF3B02" w:rsidRPr="00F21A7B" w:rsidRDefault="00FF3B02" w:rsidP="00FF3B02">
      <w:pPr>
        <w:pStyle w:val="zct"/>
      </w:pPr>
    </w:p>
    <w:p w:rsidR="00F21A7B" w:rsidRPr="00F21A7B" w:rsidRDefault="00F21A7B" w:rsidP="00F21A7B">
      <w:pPr>
        <w:ind w:firstLine="567"/>
        <w:jc w:val="center"/>
        <w:rPr>
          <w:b/>
          <w:bCs/>
          <w:color w:val="000000" w:themeColor="text1"/>
          <w:sz w:val="18"/>
          <w:szCs w:val="18"/>
          <w:shd w:val="clear" w:color="auto" w:fill="FFFFFF"/>
        </w:rPr>
      </w:pPr>
      <w:r w:rsidRPr="00F21A7B">
        <w:rPr>
          <w:b/>
          <w:bCs/>
          <w:color w:val="000000" w:themeColor="text1"/>
          <w:sz w:val="18"/>
          <w:szCs w:val="18"/>
          <w:shd w:val="clear" w:color="auto" w:fill="FFFFFF"/>
        </w:rPr>
        <w:t>Газизова Л.Р. (</w:t>
      </w:r>
      <w:r w:rsidRPr="00F21A7B">
        <w:rPr>
          <w:b/>
          <w:bCs/>
          <w:color w:val="000000" w:themeColor="text1"/>
          <w:sz w:val="18"/>
          <w:szCs w:val="18"/>
          <w:shd w:val="clear" w:color="auto" w:fill="FFFFFF"/>
          <w:lang w:val="en-US"/>
        </w:rPr>
        <w:t>leniza</w:t>
      </w:r>
      <w:r w:rsidRPr="00F21A7B">
        <w:rPr>
          <w:b/>
          <w:bCs/>
          <w:color w:val="000000" w:themeColor="text1"/>
          <w:sz w:val="18"/>
          <w:szCs w:val="18"/>
          <w:shd w:val="clear" w:color="auto" w:fill="FFFFFF"/>
        </w:rPr>
        <w:t>-73@</w:t>
      </w:r>
      <w:r w:rsidRPr="00F21A7B">
        <w:rPr>
          <w:b/>
          <w:bCs/>
          <w:color w:val="000000" w:themeColor="text1"/>
          <w:sz w:val="18"/>
          <w:szCs w:val="18"/>
          <w:shd w:val="clear" w:color="auto" w:fill="FFFFFF"/>
          <w:lang w:val="en-US"/>
        </w:rPr>
        <w:t>mail</w:t>
      </w:r>
      <w:r w:rsidRPr="00F21A7B">
        <w:rPr>
          <w:b/>
          <w:bCs/>
          <w:color w:val="000000" w:themeColor="text1"/>
          <w:sz w:val="18"/>
          <w:szCs w:val="18"/>
          <w:shd w:val="clear" w:color="auto" w:fill="FFFFFF"/>
        </w:rPr>
        <w:t>.</w:t>
      </w:r>
      <w:r w:rsidRPr="00F21A7B">
        <w:rPr>
          <w:b/>
          <w:bCs/>
          <w:color w:val="000000" w:themeColor="text1"/>
          <w:sz w:val="18"/>
          <w:szCs w:val="18"/>
          <w:shd w:val="clear" w:color="auto" w:fill="FFFFFF"/>
          <w:lang w:val="en-US"/>
        </w:rPr>
        <w:t>ru</w:t>
      </w:r>
      <w:r w:rsidRPr="00F21A7B">
        <w:rPr>
          <w:b/>
          <w:bCs/>
          <w:color w:val="000000" w:themeColor="text1"/>
          <w:sz w:val="18"/>
          <w:szCs w:val="18"/>
          <w:shd w:val="clear" w:color="auto" w:fill="FFFFFF"/>
        </w:rPr>
        <w:t>)</w:t>
      </w:r>
    </w:p>
    <w:bookmarkEnd w:id="0"/>
    <w:p w:rsidR="00F21A7B" w:rsidRPr="00F21A7B" w:rsidRDefault="00F21A7B" w:rsidP="00F21A7B">
      <w:pPr>
        <w:pStyle w:val="za"/>
      </w:pPr>
    </w:p>
    <w:p w:rsidR="00F21A7B" w:rsidRPr="00F21A7B" w:rsidRDefault="00F21A7B" w:rsidP="00F21A7B">
      <w:pPr>
        <w:jc w:val="center"/>
        <w:rPr>
          <w:rStyle w:val="af2"/>
          <w:b w:val="0"/>
          <w:i/>
          <w:color w:val="000000" w:themeColor="text1"/>
          <w:sz w:val="18"/>
          <w:szCs w:val="18"/>
          <w:shd w:val="clear" w:color="auto" w:fill="FFFFFF"/>
        </w:rPr>
      </w:pPr>
      <w:r w:rsidRPr="00F21A7B">
        <w:rPr>
          <w:rStyle w:val="af2"/>
          <w:b w:val="0"/>
          <w:i/>
          <w:color w:val="000000" w:themeColor="text1"/>
          <w:sz w:val="18"/>
          <w:szCs w:val="18"/>
          <w:shd w:val="clear" w:color="auto" w:fill="FFFFFF"/>
        </w:rPr>
        <w:t>Муниципальное бюджетное общеобразовательное учреждение «Средняя школа №72 с углубленным изучением отдельных предметов», г.Ульяновск</w:t>
      </w:r>
    </w:p>
    <w:p w:rsidR="00F21A7B" w:rsidRDefault="00F21A7B" w:rsidP="00574078">
      <w:pPr>
        <w:pStyle w:val="abs"/>
      </w:pPr>
    </w:p>
    <w:p w:rsidR="00574078" w:rsidRDefault="00574078" w:rsidP="00574078">
      <w:pPr>
        <w:pStyle w:val="abs"/>
      </w:pPr>
      <w:r>
        <w:t>Аннотация</w:t>
      </w:r>
    </w:p>
    <w:p w:rsidR="00F21A7B" w:rsidRPr="00F21A7B" w:rsidRDefault="00AA386E" w:rsidP="00F21A7B">
      <w:pPr>
        <w:pStyle w:val="base"/>
        <w:rPr>
          <w:lang w:val="ru-RU"/>
        </w:rPr>
      </w:pPr>
      <w:r>
        <w:rPr>
          <w:lang w:val="ru-RU"/>
        </w:rPr>
        <w:t>Система онлайн-тестирования</w:t>
      </w:r>
      <w:r w:rsidR="00F21A7B" w:rsidRPr="00F21A7B">
        <w:rPr>
          <w:lang w:val="ru-RU"/>
        </w:rPr>
        <w:t xml:space="preserve"> ACADEMIC TESTS - простой и удобный инструмент, с помощью которого можно тестировать знания ваших учеников и отслеживать их успеваемость. Организация онлайн-тестирования позволяет осуществлять оперативную диагностику уровня овладения учебным материалом по определённым темам каждым учеником,</w:t>
      </w:r>
      <w:r w:rsidR="00321F3F" w:rsidRPr="00321F3F">
        <w:rPr>
          <w:lang w:val="ru-RU"/>
        </w:rPr>
        <w:t xml:space="preserve"> </w:t>
      </w:r>
      <w:r w:rsidR="00321F3F">
        <w:rPr>
          <w:lang w:val="ru-RU"/>
        </w:rPr>
        <w:t xml:space="preserve">анализировать </w:t>
      </w:r>
      <w:r w:rsidR="00321F3F" w:rsidRPr="00321F3F">
        <w:rPr>
          <w:lang w:val="ru-RU"/>
        </w:rPr>
        <w:t>эффективность учебного процесса</w:t>
      </w:r>
      <w:r w:rsidR="00321F3F">
        <w:rPr>
          <w:lang w:val="ru-RU"/>
        </w:rPr>
        <w:t>,</w:t>
      </w:r>
      <w:r w:rsidR="00F21A7B" w:rsidRPr="00F21A7B">
        <w:rPr>
          <w:lang w:val="ru-RU"/>
        </w:rPr>
        <w:t xml:space="preserve"> экономить время учителя при проверке знаний и оценке результатов обучения. </w:t>
      </w:r>
    </w:p>
    <w:p w:rsidR="00F21A7B" w:rsidRDefault="00F21A7B" w:rsidP="00F21A7B">
      <w:pPr>
        <w:pStyle w:val="base"/>
        <w:rPr>
          <w:lang w:val="ru-RU"/>
        </w:rPr>
      </w:pPr>
    </w:p>
    <w:p w:rsidR="00391E40" w:rsidRPr="00391E40" w:rsidRDefault="00391E40" w:rsidP="00391E40">
      <w:pPr>
        <w:pStyle w:val="base"/>
        <w:rPr>
          <w:lang w:val="ru-RU"/>
        </w:rPr>
      </w:pPr>
      <w:r w:rsidRPr="00391E40">
        <w:rPr>
          <w:lang w:val="ru-RU"/>
        </w:rPr>
        <w:t>Диагностика результатов обучения через систему онлайн-тестирования – это важный процесс, который позволяет оценить уровень знаний и навыков учащихся. Системы онлайн-тестирования могут предоставлять различные типы заданий, такие как выбор ответа, ответ на открытые вопросы, выполнение задач на соответствие и другие.</w:t>
      </w:r>
    </w:p>
    <w:p w:rsidR="00391E40" w:rsidRPr="00391E40" w:rsidRDefault="00391E40" w:rsidP="00391E40">
      <w:pPr>
        <w:pStyle w:val="base"/>
        <w:rPr>
          <w:lang w:val="ru-RU"/>
        </w:rPr>
      </w:pPr>
      <w:r w:rsidRPr="00391E40">
        <w:rPr>
          <w:lang w:val="ru-RU"/>
        </w:rPr>
        <w:t>Эффективность такой системы часто зависит от следующих факторов:</w:t>
      </w:r>
    </w:p>
    <w:p w:rsidR="00391E40" w:rsidRPr="00391E40" w:rsidRDefault="00391E40" w:rsidP="00391E40">
      <w:pPr>
        <w:pStyle w:val="listpoint"/>
        <w:tabs>
          <w:tab w:val="clear" w:pos="360"/>
          <w:tab w:val="num" w:pos="567"/>
        </w:tabs>
        <w:ind w:left="357" w:hanging="357"/>
      </w:pPr>
      <w:r>
        <w:t>С</w:t>
      </w:r>
      <w:r w:rsidRPr="00391E40">
        <w:t xml:space="preserve">оответствие </w:t>
      </w:r>
      <w:r w:rsidRPr="00391E40">
        <w:t xml:space="preserve">вопросов </w:t>
      </w:r>
      <w:r w:rsidRPr="00391E40">
        <w:t>учебной программе.</w:t>
      </w:r>
    </w:p>
    <w:p w:rsidR="00391E40" w:rsidRPr="00391E40" w:rsidRDefault="00391E40" w:rsidP="00391E40">
      <w:pPr>
        <w:pStyle w:val="listpoint"/>
        <w:tabs>
          <w:tab w:val="clear" w:pos="360"/>
          <w:tab w:val="num" w:pos="567"/>
        </w:tabs>
        <w:ind w:left="357" w:hanging="357"/>
      </w:pPr>
      <w:r w:rsidRPr="00391E40">
        <w:t>Обратная связь, предоставляемая учащимся после тестирования.</w:t>
      </w:r>
    </w:p>
    <w:p w:rsidR="00391E40" w:rsidRPr="00391E40" w:rsidRDefault="00391E40" w:rsidP="00391E40">
      <w:pPr>
        <w:pStyle w:val="listpoint"/>
        <w:tabs>
          <w:tab w:val="clear" w:pos="360"/>
          <w:tab w:val="num" w:pos="567"/>
        </w:tabs>
        <w:ind w:left="357" w:hanging="357"/>
      </w:pPr>
      <w:r w:rsidRPr="00391E40">
        <w:t>Адаптивность</w:t>
      </w:r>
      <w:r w:rsidR="00AA386E">
        <w:t xml:space="preserve"> </w:t>
      </w:r>
      <w:r w:rsidRPr="00391E40">
        <w:t>системы, способность подстраиваться под уровень знаний учащегося.</w:t>
      </w:r>
    </w:p>
    <w:p w:rsidR="00391E40" w:rsidRPr="00391E40" w:rsidRDefault="00391E40" w:rsidP="00391E40">
      <w:pPr>
        <w:pStyle w:val="listpoint"/>
        <w:tabs>
          <w:tab w:val="clear" w:pos="360"/>
          <w:tab w:val="num" w:pos="567"/>
        </w:tabs>
        <w:ind w:left="357" w:hanging="357"/>
      </w:pPr>
      <w:r w:rsidRPr="00391E40">
        <w:t>Доступность</w:t>
      </w:r>
      <w:r w:rsidR="00AA386E">
        <w:t xml:space="preserve"> </w:t>
      </w:r>
      <w:r w:rsidRPr="00391E40">
        <w:t>и удобство использования интерфейса.</w:t>
      </w:r>
    </w:p>
    <w:p w:rsidR="00AF22E2" w:rsidRDefault="00AF22E2" w:rsidP="00AF22E2">
      <w:pPr>
        <w:pStyle w:val="base"/>
        <w:rPr>
          <w:lang w:val="ru-RU"/>
        </w:rPr>
      </w:pPr>
      <w:r w:rsidRPr="00F21A7B">
        <w:rPr>
          <w:lang w:val="ru-RU"/>
        </w:rPr>
        <w:t>Она имеет ряд актуальных функций</w:t>
      </w:r>
      <w:r w:rsidR="00AA386E">
        <w:rPr>
          <w:lang w:val="ru-RU"/>
        </w:rPr>
        <w:t xml:space="preserve"> (таблица 1)</w:t>
      </w:r>
      <w:r w:rsidRPr="00F21A7B">
        <w:rPr>
          <w:lang w:val="ru-RU"/>
        </w:rPr>
        <w:t>:</w:t>
      </w:r>
    </w:p>
    <w:p w:rsidR="00AA386E" w:rsidRDefault="00AA386E" w:rsidP="00AA386E">
      <w:pPr>
        <w:pStyle w:val="1fd"/>
      </w:pPr>
      <w:r>
        <w:t>Таблица 1</w:t>
      </w:r>
    </w:p>
    <w:p w:rsidR="00AA386E" w:rsidRDefault="00321F3F" w:rsidP="00AA386E">
      <w:pPr>
        <w:pStyle w:val="1fd"/>
        <w:jc w:val="center"/>
        <w:rPr>
          <w:i/>
        </w:rPr>
      </w:pPr>
      <w:r>
        <w:t>Актуальные ф</w:t>
      </w:r>
      <w:r w:rsidR="00AA386E" w:rsidRPr="00AA386E">
        <w:t>ункции диагностики обучения через систему онлайн-тестировани</w:t>
      </w:r>
      <w:r w:rsidR="00AA386E">
        <w:t xml:space="preserve">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322"/>
      </w:tblGrid>
      <w:tr w:rsidR="00AA386E" w:rsidTr="00114B0A">
        <w:tc>
          <w:tcPr>
            <w:tcW w:w="2268" w:type="dxa"/>
          </w:tcPr>
          <w:p w:rsidR="00AA386E" w:rsidRPr="00AA386E" w:rsidRDefault="00AA386E" w:rsidP="00636F92">
            <w:pPr>
              <w:pStyle w:val="affffffa"/>
            </w:pPr>
            <w:r w:rsidRPr="00AA386E">
              <w:t>Функци</w:t>
            </w:r>
            <w:r w:rsidR="00636F92">
              <w:t>и</w:t>
            </w:r>
            <w:r w:rsidR="00114B0A">
              <w:t xml:space="preserve"> диагностики</w:t>
            </w:r>
          </w:p>
        </w:tc>
        <w:tc>
          <w:tcPr>
            <w:tcW w:w="4395" w:type="dxa"/>
          </w:tcPr>
          <w:p w:rsidR="00AA386E" w:rsidRDefault="00AA386E" w:rsidP="00AA386E">
            <w:pPr>
              <w:pStyle w:val="affffffa"/>
            </w:pPr>
            <w:r>
              <w:t>Назначение</w:t>
            </w:r>
          </w:p>
        </w:tc>
      </w:tr>
      <w:tr w:rsidR="00AA386E" w:rsidTr="00114B0A">
        <w:tc>
          <w:tcPr>
            <w:tcW w:w="2268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Оценка знаний</w:t>
            </w:r>
          </w:p>
        </w:tc>
        <w:tc>
          <w:tcPr>
            <w:tcW w:w="4395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Проверка уровня освоения материала по определённым темам</w:t>
            </w:r>
          </w:p>
        </w:tc>
      </w:tr>
      <w:tr w:rsidR="00AA386E" w:rsidTr="00114B0A">
        <w:tc>
          <w:tcPr>
            <w:tcW w:w="2268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Выявление пробелов</w:t>
            </w:r>
          </w:p>
        </w:tc>
        <w:tc>
          <w:tcPr>
            <w:tcW w:w="4395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Определение тем или навыков, которые требуют дополнительного изучения.</w:t>
            </w:r>
          </w:p>
        </w:tc>
      </w:tr>
      <w:tr w:rsidR="00AA386E" w:rsidTr="00114B0A">
        <w:tc>
          <w:tcPr>
            <w:tcW w:w="2268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Анализ ошибок</w:t>
            </w:r>
          </w:p>
        </w:tc>
        <w:tc>
          <w:tcPr>
            <w:tcW w:w="4395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Понимание типичных ошибок, которые допускают учащиеся, для коррекции учебного процесса.</w:t>
            </w:r>
          </w:p>
        </w:tc>
      </w:tr>
      <w:tr w:rsidR="00AA386E" w:rsidTr="00114B0A">
        <w:tc>
          <w:tcPr>
            <w:tcW w:w="2268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Индивидуализация обучения</w:t>
            </w:r>
          </w:p>
        </w:tc>
        <w:tc>
          <w:tcPr>
            <w:tcW w:w="4395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Адаптация учебного плана под конкретные потребности и возможности учащегося.</w:t>
            </w:r>
          </w:p>
        </w:tc>
      </w:tr>
      <w:tr w:rsidR="00AA386E" w:rsidTr="00114B0A">
        <w:tc>
          <w:tcPr>
            <w:tcW w:w="2268" w:type="dxa"/>
          </w:tcPr>
          <w:p w:rsidR="00AA386E" w:rsidRPr="00AA386E" w:rsidRDefault="00AA386E" w:rsidP="00AA386E">
            <w:pPr>
              <w:pStyle w:val="affffffa"/>
              <w:jc w:val="both"/>
              <w:rPr>
                <w:b w:val="0"/>
              </w:rPr>
            </w:pPr>
            <w:r w:rsidRPr="00AA386E">
              <w:rPr>
                <w:b w:val="0"/>
              </w:rPr>
              <w:t>Мониторинг прогресса</w:t>
            </w:r>
          </w:p>
        </w:tc>
        <w:tc>
          <w:tcPr>
            <w:tcW w:w="4395" w:type="dxa"/>
          </w:tcPr>
          <w:p w:rsidR="00AA386E" w:rsidRPr="00AA386E" w:rsidRDefault="00AA386E" w:rsidP="00AA386E">
            <w:pPr>
              <w:pStyle w:val="listpoint"/>
              <w:numPr>
                <w:ilvl w:val="0"/>
                <w:numId w:val="0"/>
              </w:numPr>
              <w:tabs>
                <w:tab w:val="num" w:pos="567"/>
              </w:tabs>
              <w:rPr>
                <w:b/>
              </w:rPr>
            </w:pPr>
            <w:r w:rsidRPr="00AF22E2">
              <w:rPr>
                <w:snapToGrid w:val="0"/>
              </w:rPr>
              <w:t>Отслеживание улучшения знаний и навыков учащихся со временем.</w:t>
            </w:r>
          </w:p>
        </w:tc>
      </w:tr>
      <w:tr w:rsidR="00AA386E" w:rsidTr="00114B0A">
        <w:tc>
          <w:tcPr>
            <w:tcW w:w="2268" w:type="dxa"/>
          </w:tcPr>
          <w:p w:rsidR="00AA386E" w:rsidRPr="00321F3F" w:rsidRDefault="00AA386E" w:rsidP="00321F3F">
            <w:pPr>
              <w:pStyle w:val="affffffa"/>
              <w:jc w:val="both"/>
              <w:rPr>
                <w:b w:val="0"/>
              </w:rPr>
            </w:pPr>
            <w:r w:rsidRPr="00321F3F">
              <w:rPr>
                <w:b w:val="0"/>
              </w:rPr>
              <w:t>Подготовка к экзаменам</w:t>
            </w:r>
          </w:p>
        </w:tc>
        <w:tc>
          <w:tcPr>
            <w:tcW w:w="4395" w:type="dxa"/>
          </w:tcPr>
          <w:p w:rsidR="00AA386E" w:rsidRPr="00321F3F" w:rsidRDefault="00AA386E" w:rsidP="00321F3F">
            <w:pPr>
              <w:pStyle w:val="affffffa"/>
              <w:jc w:val="both"/>
              <w:rPr>
                <w:b w:val="0"/>
              </w:rPr>
            </w:pPr>
            <w:r w:rsidRPr="00AF22E2">
              <w:rPr>
                <w:b w:val="0"/>
              </w:rPr>
              <w:t>Практика в решении задач экзаменационного формата для повышения готовности к официальным тестам</w:t>
            </w:r>
          </w:p>
        </w:tc>
      </w:tr>
      <w:tr w:rsidR="00AA386E" w:rsidTr="00114B0A">
        <w:tc>
          <w:tcPr>
            <w:tcW w:w="2268" w:type="dxa"/>
          </w:tcPr>
          <w:p w:rsidR="00AA386E" w:rsidRPr="00321F3F" w:rsidRDefault="00AA386E" w:rsidP="00321F3F">
            <w:pPr>
              <w:pStyle w:val="affffffa"/>
              <w:jc w:val="both"/>
              <w:rPr>
                <w:b w:val="0"/>
              </w:rPr>
            </w:pPr>
            <w:r w:rsidRPr="00AF22E2">
              <w:rPr>
                <w:b w:val="0"/>
              </w:rPr>
              <w:t>Мотивация учащихся</w:t>
            </w:r>
          </w:p>
        </w:tc>
        <w:tc>
          <w:tcPr>
            <w:tcW w:w="4395" w:type="dxa"/>
          </w:tcPr>
          <w:p w:rsidR="00AA386E" w:rsidRPr="00321F3F" w:rsidRDefault="00AA386E" w:rsidP="00321F3F">
            <w:pPr>
              <w:pStyle w:val="affffffa"/>
              <w:jc w:val="both"/>
              <w:rPr>
                <w:b w:val="0"/>
              </w:rPr>
            </w:pPr>
            <w:r w:rsidRPr="00AF22E2">
              <w:rPr>
                <w:b w:val="0"/>
              </w:rPr>
              <w:t>Повышение интереса к изучению предмета за счёт понимания своих успехов и областей для роста.</w:t>
            </w:r>
          </w:p>
        </w:tc>
      </w:tr>
    </w:tbl>
    <w:p w:rsidR="00AA386E" w:rsidRDefault="00AA386E" w:rsidP="00AA386E">
      <w:pPr>
        <w:pStyle w:val="base"/>
        <w:ind w:firstLine="0"/>
        <w:jc w:val="center"/>
        <w:rPr>
          <w:lang w:val="ru-RU"/>
        </w:rPr>
      </w:pPr>
    </w:p>
    <w:p w:rsidR="00AF22E2" w:rsidRPr="00AF22E2" w:rsidRDefault="00AF22E2" w:rsidP="00AF22E2">
      <w:pPr>
        <w:pStyle w:val="base"/>
        <w:rPr>
          <w:lang w:val="ru-RU"/>
        </w:rPr>
      </w:pPr>
      <w:r w:rsidRPr="00AF22E2">
        <w:rPr>
          <w:lang w:val="ru-RU"/>
        </w:rPr>
        <w:t>Эти функции помогают создать эффективную обратную связь между учащимися и преподавателями, а также способствуют более целенаправленному и результативному обучению.</w:t>
      </w:r>
    </w:p>
    <w:p w:rsidR="00F21A7B" w:rsidRPr="00F21A7B" w:rsidRDefault="00F21A7B" w:rsidP="00F21A7B">
      <w:pPr>
        <w:pStyle w:val="base"/>
        <w:rPr>
          <w:lang w:val="ru-RU"/>
        </w:rPr>
      </w:pPr>
      <w:r w:rsidRPr="00F21A7B">
        <w:rPr>
          <w:lang w:val="ru-RU"/>
        </w:rPr>
        <w:t xml:space="preserve">ACADEMIC TESTS удобно использовать </w:t>
      </w:r>
      <w:r>
        <w:rPr>
          <w:lang w:val="ru-RU"/>
        </w:rPr>
        <w:t xml:space="preserve">учителям информатики в компьютерном классе с выходом в Интернет, а также им и педагогам других предметов </w:t>
      </w:r>
      <w:r w:rsidRPr="00F21A7B">
        <w:rPr>
          <w:lang w:val="ru-RU"/>
        </w:rPr>
        <w:t xml:space="preserve">в процессе дистанционного обучения. «Отголоски» пандемии в виде выхода классов на карантин периодически возвращают нас вместе с детьми на «дистант». Поэтому созданная педагогами собственная система тестов </w:t>
      </w:r>
      <w:r w:rsidRPr="00F21A7B">
        <w:rPr>
          <w:lang w:val="ru-RU"/>
        </w:rPr>
        <w:lastRenderedPageBreak/>
        <w:t>позволит не только оперативно и быстро проводить опросы, но и позволит разгрузить преподавателя от рутинной проверки контрольных заданий.</w:t>
      </w:r>
    </w:p>
    <w:p w:rsidR="00F21A7B" w:rsidRPr="00F21A7B" w:rsidRDefault="00F21A7B" w:rsidP="00F21A7B">
      <w:pPr>
        <w:pStyle w:val="base"/>
        <w:rPr>
          <w:lang w:val="ru-RU"/>
        </w:rPr>
      </w:pPr>
      <w:r w:rsidRPr="00F21A7B">
        <w:rPr>
          <w:lang w:val="ru-RU"/>
        </w:rPr>
        <w:t>С помощью системы ACADEMIC TESTS можно осуществлять следующие виды диагностики: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321F3F">
        <w:rPr>
          <w:b/>
        </w:rPr>
        <w:t>текущий контроль</w:t>
      </w:r>
      <w:r w:rsidRPr="00F21A7B">
        <w:t>, который осуществляется учителем в процессе ежедневной учебной работы, как правило, во время занятий;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321F3F">
        <w:rPr>
          <w:b/>
        </w:rPr>
        <w:t>периодический контроль</w:t>
      </w:r>
      <w:r w:rsidRPr="00F21A7B">
        <w:t>, который проводится после изучения темы или раздела;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321F3F">
        <w:rPr>
          <w:b/>
        </w:rPr>
        <w:t>итоговый контроль</w:t>
      </w:r>
      <w:r w:rsidRPr="00F21A7B">
        <w:t>, который поводится в конце четверти</w:t>
      </w:r>
      <w:r w:rsidR="00321F3F">
        <w:t>, триместра, полугодия</w:t>
      </w:r>
      <w:r w:rsidRPr="00F21A7B">
        <w:t xml:space="preserve"> или учебного года;</w:t>
      </w:r>
    </w:p>
    <w:p w:rsidR="00F21A7B" w:rsidRPr="00F21A7B" w:rsidRDefault="00F21A7B" w:rsidP="00F21A7B">
      <w:pPr>
        <w:pStyle w:val="base"/>
        <w:rPr>
          <w:lang w:val="ru-RU"/>
        </w:rPr>
      </w:pPr>
      <w:r w:rsidRPr="00F21A7B">
        <w:rPr>
          <w:lang w:val="ru-RU"/>
        </w:rPr>
        <w:t>Система для создания и проведения образовательных онлайн тестов ACADEMIC TESTS располагает множеством сценариев проведения тестирования и удовлетворит всем требованиям оценки знаний.</w:t>
      </w:r>
      <w:r w:rsidR="008E2CE9">
        <w:rPr>
          <w:lang w:val="ru-RU"/>
        </w:rPr>
        <w:t xml:space="preserve"> </w:t>
      </w:r>
      <w:r w:rsidRPr="00F21A7B">
        <w:rPr>
          <w:lang w:val="ru-RU"/>
        </w:rPr>
        <w:t xml:space="preserve">Установка программ не требуется, для работы нужен только Интернет. Для использования возможностей платформы необходима регистрация и авторизация на сайте academtest.ru. </w:t>
      </w:r>
    </w:p>
    <w:p w:rsidR="00F21A7B" w:rsidRPr="00F21A7B" w:rsidRDefault="00F21A7B" w:rsidP="00F21A7B">
      <w:pPr>
        <w:pStyle w:val="base"/>
        <w:rPr>
          <w:lang w:val="ru-RU"/>
        </w:rPr>
      </w:pPr>
      <w:r w:rsidRPr="00F21A7B">
        <w:rPr>
          <w:lang w:val="ru-RU"/>
        </w:rPr>
        <w:t xml:space="preserve">Для учащихся используется </w:t>
      </w:r>
      <w:r w:rsidR="008E2CE9">
        <w:rPr>
          <w:lang w:val="ru-RU"/>
        </w:rPr>
        <w:t>четыре</w:t>
      </w:r>
      <w:r w:rsidRPr="00F21A7B">
        <w:rPr>
          <w:lang w:val="ru-RU"/>
        </w:rPr>
        <w:t xml:space="preserve"> способа добавления в группу учителя:</w:t>
      </w:r>
    </w:p>
    <w:p w:rsidR="00F21A7B" w:rsidRPr="00F21A7B" w:rsidRDefault="00F21A7B" w:rsidP="00F21A7B">
      <w:pPr>
        <w:pStyle w:val="litera"/>
        <w:numPr>
          <w:ilvl w:val="0"/>
          <w:numId w:val="35"/>
        </w:numPr>
      </w:pPr>
      <w:r w:rsidRPr="00F21A7B">
        <w:t>Самостоятельная регистрация учащимися.</w:t>
      </w:r>
    </w:p>
    <w:p w:rsidR="00F21A7B" w:rsidRPr="00F21A7B" w:rsidRDefault="00F21A7B" w:rsidP="00F21A7B">
      <w:pPr>
        <w:pStyle w:val="litera"/>
      </w:pPr>
      <w:r w:rsidRPr="00F21A7B">
        <w:t>Регистрация по приглашению от учителя.</w:t>
      </w:r>
    </w:p>
    <w:p w:rsidR="00F21A7B" w:rsidRPr="00F21A7B" w:rsidRDefault="00F21A7B" w:rsidP="00F21A7B">
      <w:pPr>
        <w:pStyle w:val="litera"/>
      </w:pPr>
      <w:r w:rsidRPr="00F21A7B">
        <w:t>Ручная регистрация учителем.</w:t>
      </w:r>
    </w:p>
    <w:p w:rsidR="00F21A7B" w:rsidRDefault="00F21A7B" w:rsidP="00F21A7B">
      <w:pPr>
        <w:pStyle w:val="litera"/>
      </w:pPr>
      <w:r w:rsidRPr="00F21A7B">
        <w:t>Перенос учащегося из другой группы</w:t>
      </w:r>
      <w:r w:rsidRPr="00F21A7B">
        <w:t>.</w:t>
      </w:r>
    </w:p>
    <w:p w:rsidR="00F21A7B" w:rsidRPr="00F21A7B" w:rsidRDefault="008E2CE9" w:rsidP="00F21A7B">
      <w:pPr>
        <w:pStyle w:val="base"/>
        <w:rPr>
          <w:lang w:val="ru-RU"/>
        </w:rPr>
      </w:pPr>
      <w:r>
        <w:rPr>
          <w:lang w:val="ru-RU"/>
        </w:rPr>
        <w:t xml:space="preserve">Система </w:t>
      </w:r>
      <w:r w:rsidR="00F21A7B" w:rsidRPr="00F21A7B">
        <w:rPr>
          <w:lang w:val="ru-RU"/>
        </w:rPr>
        <w:t>ACADEMIC TESTS отвечает следующим требованиям: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Доступ к тестированию и администрированию через обычный веб-браузер.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Возможность создания тестов с заданиями открытого и закрытого типа.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Наличие различных типов вопросов: множественный выбор, одиночный выбор, ввод числа, текста, установление последовательности и соответствия, задания с программируемыми параметрами и свободным ответом.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Настраиваемая система оценок для каждого теста.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Использование медиа-контента в вопросах тестов.</w:t>
      </w:r>
    </w:p>
    <w:p w:rsidR="00AE2CFD" w:rsidRDefault="00AE2CFD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Качественная система отчетности по результатам тестирования.</w:t>
      </w:r>
    </w:p>
    <w:p w:rsidR="00F21A7B" w:rsidRPr="00F21A7B" w:rsidRDefault="00F21A7B" w:rsidP="00F21A7B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Наличие проверки на достоверность выполнения заданий с высокой вероятностью того, что попытки тестирования выполнены одним человеком.</w:t>
      </w:r>
    </w:p>
    <w:p w:rsidR="00F21A7B" w:rsidRPr="00F21A7B" w:rsidRDefault="00F21A7B" w:rsidP="00131647">
      <w:pPr>
        <w:pStyle w:val="listpoint"/>
        <w:tabs>
          <w:tab w:val="clear" w:pos="360"/>
          <w:tab w:val="num" w:pos="567"/>
        </w:tabs>
        <w:ind w:left="357" w:hanging="357"/>
      </w:pPr>
      <w:r w:rsidRPr="00F21A7B">
        <w:t>Удобн</w:t>
      </w:r>
      <w:r w:rsidR="008E2CE9">
        <w:t>ый и русифицированный интерфейс, о</w:t>
      </w:r>
      <w:r w:rsidRPr="00F21A7B">
        <w:t>тсутствие оплаты за использование.</w:t>
      </w:r>
    </w:p>
    <w:p w:rsidR="00F21A7B" w:rsidRPr="00F21A7B" w:rsidRDefault="00F21A7B" w:rsidP="00F21A7B">
      <w:pPr>
        <w:pStyle w:val="base"/>
        <w:rPr>
          <w:lang w:val="ru-RU"/>
        </w:rPr>
      </w:pPr>
      <w:r w:rsidRPr="00F21A7B">
        <w:rPr>
          <w:lang w:val="ru-RU"/>
        </w:rPr>
        <w:t xml:space="preserve">В настройках доступа к тесту учитель может открыть постоянный доступ или доступ по расписанию, он решает, когда ученик сможет увидеть результат тестирования: либо сразу после выполнения теста, либо </w:t>
      </w:r>
      <w:r>
        <w:rPr>
          <w:lang w:val="ru-RU"/>
        </w:rPr>
        <w:t>с определённого момента времени.</w:t>
      </w:r>
    </w:p>
    <w:p w:rsidR="00F21A7B" w:rsidRDefault="00AF22E2" w:rsidP="00AF22E2">
      <w:pPr>
        <w:pStyle w:val="base"/>
        <w:rPr>
          <w:lang w:val="ru-RU"/>
        </w:rPr>
      </w:pPr>
      <w:r w:rsidRPr="00AF22E2">
        <w:rPr>
          <w:lang w:val="ru-RU"/>
        </w:rPr>
        <w:t>В системе онлайн-тестирования ACADEMIC TESTS могут использоваться различные виды статистики для анализа результатов обучения. Вот некоторые из них:</w:t>
      </w:r>
    </w:p>
    <w:p w:rsidR="00AF22E2" w:rsidRPr="00AF22E2" w:rsidRDefault="00AF22E2" w:rsidP="00E27DF2">
      <w:pPr>
        <w:pStyle w:val="listpoint"/>
        <w:tabs>
          <w:tab w:val="clear" w:pos="360"/>
          <w:tab w:val="num" w:pos="567"/>
        </w:tabs>
        <w:ind w:left="357" w:hanging="357"/>
      </w:pPr>
      <w:r w:rsidRPr="00E27DF2">
        <w:rPr>
          <w:b/>
        </w:rPr>
        <w:t>Описательная статистика</w:t>
      </w:r>
      <w:r w:rsidRPr="00AF22E2">
        <w:rPr>
          <w:b/>
        </w:rPr>
        <w:t>:</w:t>
      </w:r>
      <w:r w:rsidRPr="00AF22E2">
        <w:t xml:space="preserve"> Предоставляет общую информацию о распределении результатов тестов, включая </w:t>
      </w:r>
      <w:r w:rsidR="00E27DF2">
        <w:t xml:space="preserve">статистику по оценкам, набранным процентам (лучший, </w:t>
      </w:r>
      <w:r w:rsidR="00E27DF2">
        <w:t>худший</w:t>
      </w:r>
      <w:r w:rsidR="00E27DF2">
        <w:t>, средний)</w:t>
      </w:r>
    </w:p>
    <w:p w:rsidR="00AF22E2" w:rsidRPr="00AF22E2" w:rsidRDefault="00AF22E2" w:rsidP="00E27DF2">
      <w:pPr>
        <w:pStyle w:val="listpoint"/>
        <w:tabs>
          <w:tab w:val="clear" w:pos="360"/>
          <w:tab w:val="num" w:pos="567"/>
        </w:tabs>
        <w:ind w:left="357" w:hanging="357"/>
      </w:pPr>
      <w:r w:rsidRPr="00E27DF2">
        <w:rPr>
          <w:b/>
        </w:rPr>
        <w:t>Инференциальная статистика</w:t>
      </w:r>
      <w:r w:rsidRPr="00AF22E2">
        <w:rPr>
          <w:b/>
        </w:rPr>
        <w:t>:</w:t>
      </w:r>
      <w:r w:rsidRPr="00AF22E2">
        <w:t xml:space="preserve"> Позволяет делать выводы на основе анализа выборочных данных, включая </w:t>
      </w:r>
      <w:r w:rsidR="00E27DF2">
        <w:t>статистику по каждому вопросу</w:t>
      </w:r>
      <w:r w:rsidRPr="00AF22E2">
        <w:t>.</w:t>
      </w:r>
    </w:p>
    <w:p w:rsidR="00AF22E2" w:rsidRPr="00AF22E2" w:rsidRDefault="00AF22E2" w:rsidP="00E27DF2">
      <w:pPr>
        <w:pStyle w:val="listpoint"/>
        <w:tabs>
          <w:tab w:val="clear" w:pos="360"/>
          <w:tab w:val="num" w:pos="567"/>
        </w:tabs>
        <w:ind w:left="357" w:hanging="357"/>
      </w:pPr>
      <w:r w:rsidRPr="008E2CE9">
        <w:rPr>
          <w:b/>
        </w:rPr>
        <w:t>Анализ времени ответа</w:t>
      </w:r>
      <w:r w:rsidRPr="00AF22E2">
        <w:rPr>
          <w:b/>
        </w:rPr>
        <w:t>:</w:t>
      </w:r>
      <w:r w:rsidRPr="00AF22E2">
        <w:t xml:space="preserve"> Изучает время, затраченное учащимися на ответы, что может помочь выявить сложные вопросы и уровень подготовки учащихся.</w:t>
      </w:r>
    </w:p>
    <w:p w:rsidR="00AF22E2" w:rsidRPr="00AF22E2" w:rsidRDefault="00AF22E2" w:rsidP="00E27DF2">
      <w:pPr>
        <w:pStyle w:val="listpoint"/>
        <w:tabs>
          <w:tab w:val="clear" w:pos="360"/>
          <w:tab w:val="num" w:pos="567"/>
        </w:tabs>
        <w:ind w:left="357" w:hanging="357"/>
      </w:pPr>
      <w:r w:rsidRPr="008E2CE9">
        <w:rPr>
          <w:b/>
        </w:rPr>
        <w:t>Статистика прогресса</w:t>
      </w:r>
      <w:r w:rsidRPr="00AF22E2">
        <w:rPr>
          <w:b/>
        </w:rPr>
        <w:t>:</w:t>
      </w:r>
      <w:r w:rsidRPr="00AF22E2">
        <w:t xml:space="preserve"> Отслеживает изменения в результатах тестирования учащихся со временем</w:t>
      </w:r>
      <w:r w:rsidR="008E2CE9">
        <w:t xml:space="preserve"> (имеется возможность дать несколько попыток)</w:t>
      </w:r>
      <w:r w:rsidRPr="00AF22E2">
        <w:t>, что помогает оценить динамику обучения.</w:t>
      </w:r>
    </w:p>
    <w:p w:rsidR="008E2CE9" w:rsidRPr="008E2CE9" w:rsidRDefault="008E2CE9" w:rsidP="008E2CE9">
      <w:pPr>
        <w:pStyle w:val="listpoint"/>
        <w:tabs>
          <w:tab w:val="clear" w:pos="360"/>
          <w:tab w:val="num" w:pos="567"/>
        </w:tabs>
        <w:ind w:left="357" w:hanging="357"/>
        <w:rPr>
          <w:szCs w:val="20"/>
        </w:rPr>
      </w:pPr>
      <w:r w:rsidRPr="008E2CE9">
        <w:rPr>
          <w:b/>
        </w:rPr>
        <w:t>Проверка на достоверность</w:t>
      </w:r>
      <w:r>
        <w:rPr>
          <w:b/>
        </w:rPr>
        <w:t>:</w:t>
      </w:r>
      <w:r w:rsidRPr="008E2CE9">
        <w:rPr>
          <w:b/>
        </w:rPr>
        <w:t xml:space="preserve"> </w:t>
      </w:r>
      <w:r>
        <w:t>П</w:t>
      </w:r>
      <w:r w:rsidRPr="008E2CE9">
        <w:t>омогает выявить участников, которые выполняли тестирование не самостоятельно</w:t>
      </w:r>
      <w:r>
        <w:t>.</w:t>
      </w:r>
      <w:r w:rsidRPr="00AF22E2">
        <w:t xml:space="preserve"> </w:t>
      </w:r>
    </w:p>
    <w:p w:rsidR="00AF22E2" w:rsidRDefault="009F0408" w:rsidP="00AF22E2">
      <w:pPr>
        <w:pStyle w:val="base"/>
        <w:rPr>
          <w:lang w:val="ru-RU"/>
        </w:rPr>
      </w:pPr>
      <w:r w:rsidRPr="009F0408">
        <w:rPr>
          <w:lang w:val="ru-RU"/>
        </w:rPr>
        <w:t>Эффективное использование статистических данных может значительно повысить качество образования, делая его более целенаправленным и индивидуализированным</w:t>
      </w:r>
      <w:r>
        <w:rPr>
          <w:lang w:val="ru-RU"/>
        </w:rPr>
        <w:t>.</w:t>
      </w:r>
      <w:r w:rsidR="00636F92">
        <w:rPr>
          <w:lang w:val="ru-RU"/>
        </w:rPr>
        <w:t xml:space="preserve"> </w:t>
      </w:r>
      <w:r w:rsidRPr="00391E40">
        <w:rPr>
          <w:lang w:val="ru-RU"/>
        </w:rPr>
        <w:t xml:space="preserve">Диагностика результатов обучения через систему онлайн-тестирования </w:t>
      </w:r>
      <w:r w:rsidR="00636F92" w:rsidRPr="00AF22E2">
        <w:rPr>
          <w:lang w:val="ru-RU"/>
        </w:rPr>
        <w:t xml:space="preserve">ACADEMIC TESTS </w:t>
      </w:r>
      <w:r w:rsidR="00636F92">
        <w:rPr>
          <w:lang w:val="ru-RU"/>
        </w:rPr>
        <w:t xml:space="preserve">является </w:t>
      </w:r>
      <w:r w:rsidR="00636F92" w:rsidRPr="00636F92">
        <w:rPr>
          <w:lang w:val="ru-RU"/>
        </w:rPr>
        <w:t xml:space="preserve">привлекательным вариантом </w:t>
      </w:r>
      <w:r w:rsidR="00636F92">
        <w:rPr>
          <w:lang w:val="ru-RU"/>
        </w:rPr>
        <w:t>для педагогов</w:t>
      </w:r>
      <w:r w:rsidR="00636F92" w:rsidRPr="00636F92">
        <w:rPr>
          <w:lang w:val="ru-RU"/>
        </w:rPr>
        <w:t>, стремящихся к повышению эффективности обучения.</w:t>
      </w:r>
      <w:bookmarkStart w:id="1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AF22E2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6A" w:rsidRDefault="00133A6A">
      <w:r>
        <w:separator/>
      </w:r>
    </w:p>
    <w:p w:rsidR="00133A6A" w:rsidRDefault="00133A6A"/>
    <w:p w:rsidR="00133A6A" w:rsidRDefault="00133A6A"/>
    <w:p w:rsidR="00133A6A" w:rsidRDefault="00133A6A"/>
  </w:endnote>
  <w:endnote w:type="continuationSeparator" w:id="0">
    <w:p w:rsidR="00133A6A" w:rsidRDefault="00133A6A">
      <w:r>
        <w:continuationSeparator/>
      </w:r>
    </w:p>
    <w:p w:rsidR="00133A6A" w:rsidRDefault="00133A6A"/>
    <w:p w:rsidR="00133A6A" w:rsidRDefault="00133A6A"/>
    <w:p w:rsidR="00133A6A" w:rsidRDefault="00133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9F0408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6A" w:rsidRDefault="00133A6A">
      <w:r>
        <w:separator/>
      </w:r>
    </w:p>
    <w:p w:rsidR="00133A6A" w:rsidRDefault="00133A6A"/>
    <w:p w:rsidR="00133A6A" w:rsidRDefault="00133A6A"/>
    <w:p w:rsidR="00133A6A" w:rsidRDefault="00133A6A"/>
  </w:footnote>
  <w:footnote w:type="continuationSeparator" w:id="0">
    <w:p w:rsidR="00133A6A" w:rsidRDefault="00133A6A">
      <w:r>
        <w:continuationSeparator/>
      </w:r>
    </w:p>
    <w:p w:rsidR="00133A6A" w:rsidRDefault="00133A6A"/>
    <w:p w:rsidR="00133A6A" w:rsidRDefault="00133A6A"/>
    <w:p w:rsidR="00133A6A" w:rsidRDefault="00133A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25pt;height:11.25pt" o:bullet="t">
        <v:imagedata r:id="rId1" o:title="mso10"/>
      </v:shape>
    </w:pict>
  </w:numPicBullet>
  <w:numPicBullet w:numPicBulletId="1">
    <w:pict>
      <v:shape id="_x0000_i1194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9324E4C"/>
    <w:multiLevelType w:val="multilevel"/>
    <w:tmpl w:val="DEB6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B63D0E"/>
    <w:multiLevelType w:val="multilevel"/>
    <w:tmpl w:val="076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B274E"/>
    <w:multiLevelType w:val="hybridMultilevel"/>
    <w:tmpl w:val="4016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C48F1"/>
    <w:multiLevelType w:val="hybridMultilevel"/>
    <w:tmpl w:val="F3C0D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5B34572"/>
    <w:multiLevelType w:val="hybridMultilevel"/>
    <w:tmpl w:val="D6EE1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8FA73BF"/>
    <w:multiLevelType w:val="multilevel"/>
    <w:tmpl w:val="72F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5" w15:restartNumberingAfterBreak="0">
    <w:nsid w:val="4D6D05DD"/>
    <w:multiLevelType w:val="hybridMultilevel"/>
    <w:tmpl w:val="57B05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D0CA4"/>
    <w:multiLevelType w:val="multilevel"/>
    <w:tmpl w:val="56BE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7F150FDF"/>
    <w:multiLevelType w:val="hybridMultilevel"/>
    <w:tmpl w:val="BE8A443E"/>
    <w:lvl w:ilvl="0" w:tplc="87CAEE9E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31"/>
  </w:num>
  <w:num w:numId="4">
    <w:abstractNumId w:val="32"/>
  </w:num>
  <w:num w:numId="5">
    <w:abstractNumId w:val="20"/>
  </w:num>
  <w:num w:numId="6">
    <w:abstractNumId w:val="19"/>
  </w:num>
  <w:num w:numId="7">
    <w:abstractNumId w:val="30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6"/>
  </w:num>
  <w:num w:numId="10">
    <w:abstractNumId w:val="18"/>
  </w:num>
  <w:num w:numId="11">
    <w:abstractNumId w:val="41"/>
  </w:num>
  <w:num w:numId="12">
    <w:abstractNumId w:val="39"/>
  </w:num>
  <w:num w:numId="13">
    <w:abstractNumId w:val="23"/>
  </w:num>
  <w:num w:numId="14">
    <w:abstractNumId w:val="37"/>
  </w:num>
  <w:num w:numId="15">
    <w:abstractNumId w:val="25"/>
  </w:num>
  <w:num w:numId="16">
    <w:abstractNumId w:val="34"/>
  </w:num>
  <w:num w:numId="17">
    <w:abstractNumId w:val="38"/>
  </w:num>
  <w:num w:numId="18">
    <w:abstractNumId w:val="42"/>
  </w:num>
  <w:num w:numId="19">
    <w:abstractNumId w:val="21"/>
  </w:num>
  <w:num w:numId="20">
    <w:abstractNumId w:val="42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</w:num>
  <w:num w:numId="30">
    <w:abstractNumId w:val="28"/>
  </w:num>
  <w:num w:numId="31">
    <w:abstractNumId w:val="35"/>
  </w:num>
  <w:num w:numId="32">
    <w:abstractNumId w:val="42"/>
  </w:num>
  <w:num w:numId="33">
    <w:abstractNumId w:val="30"/>
  </w:num>
  <w:num w:numId="34">
    <w:abstractNumId w:val="42"/>
  </w:num>
  <w:num w:numId="35">
    <w:abstractNumId w:val="42"/>
    <w:lvlOverride w:ilvl="0">
      <w:startOverride w:val="1"/>
    </w:lvlOverride>
  </w:num>
  <w:num w:numId="36">
    <w:abstractNumId w:val="29"/>
  </w:num>
  <w:num w:numId="37">
    <w:abstractNumId w:val="30"/>
  </w:num>
  <w:num w:numId="38">
    <w:abstractNumId w:val="33"/>
  </w:num>
  <w:num w:numId="39">
    <w:abstractNumId w:val="30"/>
  </w:num>
  <w:num w:numId="40">
    <w:abstractNumId w:val="26"/>
  </w:num>
  <w:num w:numId="41">
    <w:abstractNumId w:val="40"/>
  </w:num>
  <w:num w:numId="42">
    <w:abstractNumId w:val="30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7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4B0A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3A6A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1F3F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E40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6F92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2CE9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0408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386E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2CFD"/>
    <w:rsid w:val="00AE3DB2"/>
    <w:rsid w:val="00AE3ED6"/>
    <w:rsid w:val="00AE5CAA"/>
    <w:rsid w:val="00AE688A"/>
    <w:rsid w:val="00AF22E2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27DF2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1A7B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B15A"/>
  <w15:docId w15:val="{475B80DA-5471-49D3-AD0E-21DABD3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A386E"/>
    <w:pPr>
      <w:jc w:val="center"/>
    </w:pPr>
    <w:rPr>
      <w:b/>
      <w:snapToGrid w:val="0"/>
      <w:sz w:val="16"/>
      <w:szCs w:val="16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80;&#1079;&#1072;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96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 Windows</dc:creator>
  <cp:lastModifiedBy>Пользователь Windows</cp:lastModifiedBy>
  <cp:revision>1</cp:revision>
  <cp:lastPrinted>2011-06-10T13:51:00Z</cp:lastPrinted>
  <dcterms:created xsi:type="dcterms:W3CDTF">2024-05-26T16:59:00Z</dcterms:created>
  <dcterms:modified xsi:type="dcterms:W3CDTF">2024-05-26T19:03:00Z</dcterms:modified>
</cp:coreProperties>
</file>